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D84D2" w14:textId="77777777" w:rsidR="00AF5348" w:rsidRDefault="00AF5348" w:rsidP="00851852">
      <w:pPr>
        <w:rPr>
          <w:b/>
          <w:bCs/>
          <w:i/>
          <w:iCs/>
          <w:sz w:val="32"/>
          <w:szCs w:val="32"/>
        </w:rPr>
      </w:pPr>
    </w:p>
    <w:p w14:paraId="68C670F4" w14:textId="3EF73B33" w:rsidR="00C1296D" w:rsidRDefault="00BA40B9" w:rsidP="0091193F">
      <w:pPr>
        <w:jc w:val="center"/>
        <w:rPr>
          <w:b/>
          <w:bCs/>
          <w:i/>
          <w:iCs/>
          <w:sz w:val="32"/>
          <w:szCs w:val="32"/>
        </w:rPr>
      </w:pPr>
      <w:r w:rsidRPr="00FF1C00">
        <w:rPr>
          <w:b/>
          <w:bCs/>
          <w:i/>
          <w:iCs/>
          <w:sz w:val="32"/>
          <w:szCs w:val="32"/>
        </w:rPr>
        <w:t>Irish Sea Nations Cup</w:t>
      </w:r>
      <w:r w:rsidR="002E1ED4">
        <w:rPr>
          <w:b/>
          <w:bCs/>
          <w:i/>
          <w:iCs/>
          <w:sz w:val="32"/>
          <w:szCs w:val="32"/>
        </w:rPr>
        <w:t xml:space="preserve"> 2025</w:t>
      </w:r>
    </w:p>
    <w:p w14:paraId="695C22E5" w14:textId="357E52E2" w:rsidR="00AF5348" w:rsidRDefault="00AF5348" w:rsidP="0091193F">
      <w:pPr>
        <w:jc w:val="center"/>
        <w:rPr>
          <w:b/>
          <w:bCs/>
          <w:i/>
          <w:iCs/>
          <w:sz w:val="32"/>
          <w:szCs w:val="32"/>
        </w:rPr>
      </w:pPr>
      <w:r>
        <w:rPr>
          <w:b/>
          <w:bCs/>
          <w:i/>
          <w:iCs/>
          <w:sz w:val="32"/>
          <w:szCs w:val="32"/>
        </w:rPr>
        <w:t xml:space="preserve">Notice of Race </w:t>
      </w:r>
    </w:p>
    <w:p w14:paraId="21A44253" w14:textId="77777777" w:rsidR="005F335E" w:rsidRPr="00FF1C00" w:rsidRDefault="005F335E" w:rsidP="0091193F">
      <w:pPr>
        <w:jc w:val="center"/>
        <w:rPr>
          <w:b/>
          <w:bCs/>
          <w:i/>
          <w:iCs/>
          <w:sz w:val="32"/>
          <w:szCs w:val="32"/>
        </w:rPr>
      </w:pPr>
    </w:p>
    <w:p w14:paraId="0EFDD98A" w14:textId="7805ADD4" w:rsidR="00BA40B9" w:rsidRPr="007A27E6" w:rsidRDefault="0000304A" w:rsidP="00FF1C00">
      <w:pPr>
        <w:pStyle w:val="NoSpacing"/>
        <w:numPr>
          <w:ilvl w:val="0"/>
          <w:numId w:val="2"/>
        </w:numPr>
        <w:rPr>
          <w:b/>
          <w:bCs/>
        </w:rPr>
      </w:pPr>
      <w:r w:rsidRPr="007A27E6">
        <w:rPr>
          <w:b/>
          <w:bCs/>
        </w:rPr>
        <w:t>Event Overview</w:t>
      </w:r>
    </w:p>
    <w:p w14:paraId="0F441861" w14:textId="1AECFA70" w:rsidR="00C46DC4" w:rsidRDefault="003557F8" w:rsidP="003D0B89">
      <w:pPr>
        <w:pStyle w:val="NoSpacing"/>
        <w:numPr>
          <w:ilvl w:val="1"/>
          <w:numId w:val="2"/>
        </w:numPr>
      </w:pPr>
      <w:r>
        <w:t xml:space="preserve">The Irish Sea Nations Cup </w:t>
      </w:r>
      <w:r w:rsidR="00C72468">
        <w:t xml:space="preserve">founded by </w:t>
      </w:r>
      <w:r w:rsidR="00514EC2">
        <w:t xml:space="preserve">the organisers of </w:t>
      </w:r>
      <w:r w:rsidR="006A492D">
        <w:t>IRC Welsh Championships, the Scottish Series, the Volvo Dun Laoghaire Regatta and the Bangor Regatta</w:t>
      </w:r>
      <w:r w:rsidR="00857A28">
        <w:t xml:space="preserve"> includ</w:t>
      </w:r>
      <w:r w:rsidR="002F0D65">
        <w:t xml:space="preserve">ing the IRC Northern </w:t>
      </w:r>
      <w:r w:rsidR="00CD063C">
        <w:t xml:space="preserve">Ireland </w:t>
      </w:r>
      <w:r w:rsidR="002F0D65">
        <w:t>Championship</w:t>
      </w:r>
      <w:r w:rsidR="006A492D">
        <w:t xml:space="preserve"> </w:t>
      </w:r>
      <w:r w:rsidR="008A19FA">
        <w:t>(the Founders)</w:t>
      </w:r>
      <w:r w:rsidR="00B32A4D">
        <w:t>,</w:t>
      </w:r>
      <w:r w:rsidR="008A19FA">
        <w:t xml:space="preserve"> </w:t>
      </w:r>
      <w:r w:rsidR="006F0611">
        <w:t xml:space="preserve">is </w:t>
      </w:r>
      <w:r w:rsidR="0056342B">
        <w:t xml:space="preserve">established to encourage </w:t>
      </w:r>
      <w:r w:rsidR="007C049C">
        <w:t xml:space="preserve">participation in and </w:t>
      </w:r>
      <w:r w:rsidR="004B1E5D">
        <w:t xml:space="preserve">travel </w:t>
      </w:r>
      <w:r w:rsidR="00C6672A">
        <w:t>to</w:t>
      </w:r>
      <w:r w:rsidR="004B1E5D">
        <w:t xml:space="preserve"> the </w:t>
      </w:r>
      <w:r w:rsidR="00255CAE">
        <w:t xml:space="preserve">nominated </w:t>
      </w:r>
      <w:r w:rsidR="00035C88">
        <w:t xml:space="preserve">regional </w:t>
      </w:r>
      <w:r w:rsidR="004B1E5D">
        <w:t xml:space="preserve">Irish Sea </w:t>
      </w:r>
      <w:r w:rsidR="00C21988">
        <w:t>events</w:t>
      </w:r>
      <w:r w:rsidR="00FE5F79">
        <w:t>.</w:t>
      </w:r>
      <w:r w:rsidR="00680D25">
        <w:t xml:space="preserve"> </w:t>
      </w:r>
    </w:p>
    <w:p w14:paraId="3DB689E5" w14:textId="4123A37F" w:rsidR="007C049C" w:rsidRDefault="00680D25" w:rsidP="00C46DC4">
      <w:pPr>
        <w:pStyle w:val="NoSpacing"/>
        <w:ind w:left="720"/>
      </w:pPr>
      <w:r>
        <w:t xml:space="preserve"> </w:t>
      </w:r>
    </w:p>
    <w:p w14:paraId="2ADC0DEB" w14:textId="299E69B7" w:rsidR="00160B5E" w:rsidRDefault="00526FC5" w:rsidP="003D0B89">
      <w:pPr>
        <w:pStyle w:val="NoSpacing"/>
        <w:numPr>
          <w:ilvl w:val="1"/>
          <w:numId w:val="2"/>
        </w:numPr>
      </w:pPr>
      <w:r>
        <w:t xml:space="preserve">The </w:t>
      </w:r>
      <w:r w:rsidR="00C202A8">
        <w:t>F</w:t>
      </w:r>
      <w:r w:rsidR="00DC7EF8">
        <w:t xml:space="preserve">ounders will nominate </w:t>
      </w:r>
      <w:r w:rsidR="00C202A8">
        <w:t xml:space="preserve">the </w:t>
      </w:r>
      <w:r w:rsidR="004E08A5">
        <w:t>qualifying</w:t>
      </w:r>
      <w:r w:rsidR="00DC7EB4">
        <w:t xml:space="preserve"> </w:t>
      </w:r>
      <w:r w:rsidR="00E168F6">
        <w:t>ev</w:t>
      </w:r>
      <w:r w:rsidR="002A1F89">
        <w:t xml:space="preserve">ents </w:t>
      </w:r>
      <w:r w:rsidR="00DC7EB4">
        <w:t>each year.</w:t>
      </w:r>
      <w:r w:rsidR="00160B5E">
        <w:t xml:space="preserve"> </w:t>
      </w:r>
    </w:p>
    <w:p w14:paraId="2B0F6C0A" w14:textId="77777777" w:rsidR="00C46DC4" w:rsidRDefault="00C46DC4" w:rsidP="00C46DC4">
      <w:pPr>
        <w:pStyle w:val="NoSpacing"/>
        <w:ind w:left="720"/>
      </w:pPr>
    </w:p>
    <w:p w14:paraId="16F5DAFF" w14:textId="77777777" w:rsidR="003E2FFB" w:rsidRDefault="002F63DD" w:rsidP="00A404B1">
      <w:pPr>
        <w:pStyle w:val="NoSpacing"/>
        <w:numPr>
          <w:ilvl w:val="0"/>
          <w:numId w:val="2"/>
        </w:numPr>
        <w:rPr>
          <w:b/>
          <w:bCs/>
        </w:rPr>
      </w:pPr>
      <w:r w:rsidRPr="00C07DA3">
        <w:rPr>
          <w:b/>
          <w:bCs/>
        </w:rPr>
        <w:t>Organising Authority</w:t>
      </w:r>
    </w:p>
    <w:p w14:paraId="1633BDC9" w14:textId="3435EF6C" w:rsidR="00A404B1" w:rsidRPr="003E2FFB" w:rsidRDefault="003E2FFB" w:rsidP="003E2FFB">
      <w:pPr>
        <w:pStyle w:val="NoSpacing"/>
        <w:numPr>
          <w:ilvl w:val="1"/>
          <w:numId w:val="2"/>
        </w:numPr>
        <w:rPr>
          <w:b/>
          <w:bCs/>
        </w:rPr>
      </w:pPr>
      <w:r>
        <w:t>I</w:t>
      </w:r>
      <w:r w:rsidR="00A404B1">
        <w:t xml:space="preserve">n 2025 we invite sailors to represent their nation in the Irish Sea Nations Cup 2025 through their participation in the IRC Welsh Championships, the Scottish Series, the Volvo Dun Laoghaire Regatta and the IRC Northern </w:t>
      </w:r>
      <w:r w:rsidR="003E67DE">
        <w:t xml:space="preserve">Ireland </w:t>
      </w:r>
      <w:r w:rsidR="00A404B1">
        <w:t>Championships.</w:t>
      </w:r>
    </w:p>
    <w:p w14:paraId="137024BA" w14:textId="764D950E" w:rsidR="002F63DD" w:rsidRDefault="002F63DD" w:rsidP="00C46DC4">
      <w:pPr>
        <w:pStyle w:val="NoSpacing"/>
        <w:numPr>
          <w:ilvl w:val="1"/>
          <w:numId w:val="2"/>
        </w:numPr>
      </w:pPr>
      <w:r>
        <w:t xml:space="preserve">The Irish Sea Nations Cup </w:t>
      </w:r>
      <w:r w:rsidR="00D47E95">
        <w:t xml:space="preserve">2025 </w:t>
      </w:r>
      <w:r>
        <w:t xml:space="preserve">is run by and in conjunction with The IRC Welsh National Championships, The Scottish Series, The Volvo Dun Laoghaire Regatta and the IRC Northern Ireland Championships (the </w:t>
      </w:r>
      <w:r w:rsidR="00837BDA">
        <w:t>Events</w:t>
      </w:r>
      <w:r>
        <w:t xml:space="preserve">). </w:t>
      </w:r>
    </w:p>
    <w:p w14:paraId="6BF409F8" w14:textId="77777777" w:rsidR="00FF1C00" w:rsidRDefault="00FF1C00" w:rsidP="002F63DD">
      <w:pPr>
        <w:pStyle w:val="NoSpacing"/>
      </w:pPr>
    </w:p>
    <w:p w14:paraId="672C5B18" w14:textId="77777777" w:rsidR="002F63DD" w:rsidRPr="002F63DD" w:rsidRDefault="002F63DD" w:rsidP="00FF1C00">
      <w:pPr>
        <w:pStyle w:val="NoSpacing"/>
        <w:numPr>
          <w:ilvl w:val="0"/>
          <w:numId w:val="2"/>
        </w:numPr>
        <w:rPr>
          <w:b/>
          <w:bCs/>
        </w:rPr>
      </w:pPr>
      <w:r w:rsidRPr="002F63DD">
        <w:rPr>
          <w:b/>
          <w:bCs/>
        </w:rPr>
        <w:t xml:space="preserve">Rules </w:t>
      </w:r>
    </w:p>
    <w:p w14:paraId="622CAE6C" w14:textId="42DE48CB" w:rsidR="002F63DD" w:rsidRDefault="002F63DD" w:rsidP="00C46DC4">
      <w:pPr>
        <w:pStyle w:val="NoSpacing"/>
        <w:numPr>
          <w:ilvl w:val="1"/>
          <w:numId w:val="2"/>
        </w:numPr>
      </w:pPr>
      <w:r>
        <w:t xml:space="preserve">The Regatta is governed by the rules as defined in The Racing Rules of Sailing (RRS) and  the </w:t>
      </w:r>
      <w:r w:rsidR="00D04EDB">
        <w:t xml:space="preserve">rules set out in the </w:t>
      </w:r>
      <w:r w:rsidR="009F14E7">
        <w:t>Notice of Race and Sailing Instructions of the Events.</w:t>
      </w:r>
      <w:r>
        <w:t xml:space="preserve"> </w:t>
      </w:r>
    </w:p>
    <w:p w14:paraId="25CE89A8" w14:textId="77777777" w:rsidR="00BE4080" w:rsidRDefault="00BE4080" w:rsidP="00FF1C00">
      <w:pPr>
        <w:pStyle w:val="NoSpacing"/>
      </w:pPr>
    </w:p>
    <w:p w14:paraId="12784E8F" w14:textId="6AFFB30D" w:rsidR="00613473" w:rsidRPr="00274950" w:rsidRDefault="00613473" w:rsidP="00FF1C00">
      <w:pPr>
        <w:pStyle w:val="NoSpacing"/>
        <w:numPr>
          <w:ilvl w:val="0"/>
          <w:numId w:val="2"/>
        </w:numPr>
        <w:rPr>
          <w:b/>
          <w:bCs/>
        </w:rPr>
      </w:pPr>
      <w:r w:rsidRPr="00274950">
        <w:rPr>
          <w:b/>
          <w:bCs/>
        </w:rPr>
        <w:t>Sailing Instructions</w:t>
      </w:r>
    </w:p>
    <w:p w14:paraId="612FF143" w14:textId="134264BB" w:rsidR="002F63DD" w:rsidRDefault="00D25F59" w:rsidP="00C46DC4">
      <w:pPr>
        <w:pStyle w:val="NoSpacing"/>
        <w:numPr>
          <w:ilvl w:val="1"/>
          <w:numId w:val="2"/>
        </w:numPr>
      </w:pPr>
      <w:r>
        <w:t xml:space="preserve">The </w:t>
      </w:r>
      <w:r w:rsidR="007911FE">
        <w:t>s</w:t>
      </w:r>
      <w:r>
        <w:t>ailing instructions for the Events are available on the in</w:t>
      </w:r>
      <w:r w:rsidR="00274950">
        <w:t>d</w:t>
      </w:r>
      <w:r>
        <w:t xml:space="preserve">ividual event </w:t>
      </w:r>
      <w:r w:rsidR="00274950">
        <w:t>websites.</w:t>
      </w:r>
    </w:p>
    <w:p w14:paraId="77076E6E" w14:textId="77777777" w:rsidR="005F335E" w:rsidRDefault="005F335E" w:rsidP="00FF1C00">
      <w:pPr>
        <w:pStyle w:val="NoSpacing"/>
      </w:pPr>
    </w:p>
    <w:p w14:paraId="4EFCF3B2" w14:textId="4887B9F1" w:rsidR="00DC2CD2" w:rsidRPr="00D0750D" w:rsidRDefault="00DC2CD2" w:rsidP="00FF1C00">
      <w:pPr>
        <w:pStyle w:val="NoSpacing"/>
        <w:numPr>
          <w:ilvl w:val="0"/>
          <w:numId w:val="2"/>
        </w:numPr>
        <w:rPr>
          <w:b/>
          <w:bCs/>
        </w:rPr>
      </w:pPr>
      <w:r w:rsidRPr="00D0750D">
        <w:rPr>
          <w:b/>
          <w:bCs/>
        </w:rPr>
        <w:t>Eligibility</w:t>
      </w:r>
    </w:p>
    <w:p w14:paraId="66E10F86" w14:textId="2054D499" w:rsidR="0006067D" w:rsidRDefault="00404333" w:rsidP="00B476CF">
      <w:pPr>
        <w:pStyle w:val="NoSpacing"/>
        <w:numPr>
          <w:ilvl w:val="1"/>
          <w:numId w:val="2"/>
        </w:numPr>
      </w:pPr>
      <w:r>
        <w:t xml:space="preserve">The competition will be based </w:t>
      </w:r>
      <w:r w:rsidR="009619E7">
        <w:t>on all keelboat entries</w:t>
      </w:r>
      <w:r w:rsidR="00844D1A">
        <w:t xml:space="preserve"> at each event.</w:t>
      </w:r>
      <w:r w:rsidR="009619E7">
        <w:t xml:space="preserve"> </w:t>
      </w:r>
    </w:p>
    <w:p w14:paraId="33E85D31" w14:textId="4FFBECA7" w:rsidR="00BF2D69" w:rsidRDefault="009619E7" w:rsidP="00B476CF">
      <w:pPr>
        <w:pStyle w:val="NoSpacing"/>
        <w:numPr>
          <w:ilvl w:val="1"/>
          <w:numId w:val="2"/>
        </w:numPr>
      </w:pPr>
      <w:r>
        <w:t xml:space="preserve">Each </w:t>
      </w:r>
      <w:r w:rsidR="00FB56F6">
        <w:t>keel</w:t>
      </w:r>
      <w:r>
        <w:t>boat will represent the nation of its home port</w:t>
      </w:r>
      <w:r w:rsidR="00BF2D69">
        <w:t>.</w:t>
      </w:r>
    </w:p>
    <w:p w14:paraId="5E881872" w14:textId="3AFFEFE1" w:rsidR="002F63DD" w:rsidRDefault="00BF2D69" w:rsidP="00B476CF">
      <w:pPr>
        <w:pStyle w:val="NoSpacing"/>
        <w:numPr>
          <w:ilvl w:val="1"/>
          <w:numId w:val="2"/>
        </w:numPr>
      </w:pPr>
      <w:r>
        <w:t xml:space="preserve">Entries are expected from Wales, </w:t>
      </w:r>
      <w:r w:rsidR="0098232B">
        <w:t xml:space="preserve">Scotland, Ireland, Northern Ireland, England and Isle </w:t>
      </w:r>
      <w:r w:rsidR="00E46CCE">
        <w:t>o</w:t>
      </w:r>
      <w:r w:rsidR="0098232B">
        <w:t>f Man.</w:t>
      </w:r>
    </w:p>
    <w:p w14:paraId="38C082A2" w14:textId="6DFCBC85" w:rsidR="00307FE0" w:rsidRPr="00307FE0" w:rsidRDefault="00307FE0" w:rsidP="00B476CF">
      <w:pPr>
        <w:pStyle w:val="NoSpacing"/>
        <w:numPr>
          <w:ilvl w:val="1"/>
          <w:numId w:val="2"/>
        </w:numPr>
      </w:pPr>
      <w:r w:rsidRPr="00307FE0">
        <w:t xml:space="preserve"> Individual entrants can participate by visiting 1, 2 or 3 of their away regattas</w:t>
      </w:r>
    </w:p>
    <w:p w14:paraId="581A088E" w14:textId="77777777" w:rsidR="005F335E" w:rsidRDefault="005F335E" w:rsidP="00FF1C00">
      <w:pPr>
        <w:pStyle w:val="NoSpacing"/>
      </w:pPr>
    </w:p>
    <w:p w14:paraId="79229748" w14:textId="77777777" w:rsidR="009156A6" w:rsidRDefault="002F63DD" w:rsidP="00B476CF">
      <w:pPr>
        <w:pStyle w:val="NoSpacing"/>
        <w:numPr>
          <w:ilvl w:val="0"/>
          <w:numId w:val="2"/>
        </w:numPr>
        <w:rPr>
          <w:b/>
          <w:bCs/>
        </w:rPr>
      </w:pPr>
      <w:r w:rsidRPr="00C07DA3">
        <w:rPr>
          <w:b/>
          <w:bCs/>
        </w:rPr>
        <w:t>Dates and Venues</w:t>
      </w:r>
    </w:p>
    <w:p w14:paraId="7F9D6357" w14:textId="77777777" w:rsidR="00D5063B" w:rsidRPr="00D5063B" w:rsidRDefault="00974A14" w:rsidP="009156A6">
      <w:pPr>
        <w:pStyle w:val="NoSpacing"/>
        <w:numPr>
          <w:ilvl w:val="1"/>
          <w:numId w:val="2"/>
        </w:numPr>
        <w:rPr>
          <w:b/>
          <w:bCs/>
        </w:rPr>
      </w:pPr>
      <w:r>
        <w:t xml:space="preserve">The Nations Cup 2025 will be </w:t>
      </w:r>
      <w:r w:rsidR="00D5063B">
        <w:t>run in conjunction with:</w:t>
      </w:r>
    </w:p>
    <w:p w14:paraId="24E4233D" w14:textId="77777777" w:rsidR="00005C69" w:rsidRDefault="002F63DD" w:rsidP="00974A14">
      <w:pPr>
        <w:pStyle w:val="NoSpacing"/>
        <w:numPr>
          <w:ilvl w:val="0"/>
          <w:numId w:val="10"/>
        </w:numPr>
        <w:rPr>
          <w:b/>
          <w:bCs/>
        </w:rPr>
      </w:pPr>
      <w:r>
        <w:t>IRC Welsh Championships – 2</w:t>
      </w:r>
      <w:r w:rsidRPr="009156A6">
        <w:rPr>
          <w:vertAlign w:val="superscript"/>
        </w:rPr>
        <w:t>nd</w:t>
      </w:r>
      <w:r>
        <w:t xml:space="preserve"> to 4</w:t>
      </w:r>
      <w:r w:rsidRPr="009156A6">
        <w:rPr>
          <w:vertAlign w:val="superscript"/>
        </w:rPr>
        <w:t>th</w:t>
      </w:r>
      <w:r>
        <w:t xml:space="preserve"> May 2025 in Pwllheli, Wales</w:t>
      </w:r>
    </w:p>
    <w:p w14:paraId="52DC5968" w14:textId="77777777" w:rsidR="00005C69" w:rsidRDefault="002F63DD" w:rsidP="00005C69">
      <w:pPr>
        <w:pStyle w:val="NoSpacing"/>
        <w:numPr>
          <w:ilvl w:val="0"/>
          <w:numId w:val="10"/>
        </w:numPr>
        <w:rPr>
          <w:b/>
          <w:bCs/>
        </w:rPr>
      </w:pPr>
      <w:r>
        <w:t>Scottish Series – 23</w:t>
      </w:r>
      <w:r w:rsidRPr="00005C69">
        <w:rPr>
          <w:vertAlign w:val="superscript"/>
        </w:rPr>
        <w:t>rd</w:t>
      </w:r>
      <w:r>
        <w:t xml:space="preserve"> to 26</w:t>
      </w:r>
      <w:r w:rsidRPr="00005C69">
        <w:rPr>
          <w:vertAlign w:val="superscript"/>
        </w:rPr>
        <w:t>th</w:t>
      </w:r>
      <w:r>
        <w:t xml:space="preserve"> May 2025 in Tarbert, Scotland</w:t>
      </w:r>
    </w:p>
    <w:p w14:paraId="3FE05C44" w14:textId="77777777" w:rsidR="00005C69" w:rsidRDefault="002F63DD" w:rsidP="00005C69">
      <w:pPr>
        <w:pStyle w:val="NoSpacing"/>
        <w:numPr>
          <w:ilvl w:val="0"/>
          <w:numId w:val="10"/>
        </w:numPr>
        <w:rPr>
          <w:b/>
          <w:bCs/>
        </w:rPr>
      </w:pPr>
      <w:r w:rsidRPr="00A42AC8">
        <w:t>Volvo Dun Laoghaire Regatta 10th to</w:t>
      </w:r>
      <w:r>
        <w:t xml:space="preserve"> 13</w:t>
      </w:r>
      <w:r w:rsidRPr="00005C69">
        <w:rPr>
          <w:vertAlign w:val="superscript"/>
        </w:rPr>
        <w:t>th</w:t>
      </w:r>
      <w:r>
        <w:t xml:space="preserve"> July 2025 in Dun Laoghaire, Ireland</w:t>
      </w:r>
    </w:p>
    <w:p w14:paraId="7E05EE93" w14:textId="2E57D11F" w:rsidR="00F956E2" w:rsidRPr="00005C69" w:rsidRDefault="00D4045D" w:rsidP="00005C69">
      <w:pPr>
        <w:pStyle w:val="NoSpacing"/>
        <w:numPr>
          <w:ilvl w:val="0"/>
          <w:numId w:val="10"/>
        </w:numPr>
        <w:rPr>
          <w:b/>
          <w:bCs/>
        </w:rPr>
      </w:pPr>
      <w:r>
        <w:t>I</w:t>
      </w:r>
      <w:r w:rsidR="002F63DD">
        <w:t>RC Northern Ireland Championships 19</w:t>
      </w:r>
      <w:r w:rsidR="002F63DD" w:rsidRPr="00005C69">
        <w:rPr>
          <w:vertAlign w:val="superscript"/>
        </w:rPr>
        <w:t>th</w:t>
      </w:r>
      <w:r w:rsidR="002F63DD">
        <w:t xml:space="preserve"> to 20</w:t>
      </w:r>
      <w:r w:rsidR="002F63DD" w:rsidRPr="00005C69">
        <w:rPr>
          <w:vertAlign w:val="superscript"/>
        </w:rPr>
        <w:t>th</w:t>
      </w:r>
      <w:r w:rsidR="002F63DD">
        <w:t xml:space="preserve"> July in Bangor, Northern Ireland.</w:t>
      </w:r>
    </w:p>
    <w:p w14:paraId="02303488" w14:textId="121AEF37" w:rsidR="00FF1C00" w:rsidRDefault="00FF1C00" w:rsidP="00FF1C00">
      <w:pPr>
        <w:pStyle w:val="NoSpacing"/>
      </w:pPr>
    </w:p>
    <w:p w14:paraId="0C966695" w14:textId="77777777" w:rsidR="00CF2C54" w:rsidRPr="00CF2C54" w:rsidRDefault="00CF2C54" w:rsidP="00FF1C00">
      <w:pPr>
        <w:pStyle w:val="NoSpacing"/>
        <w:numPr>
          <w:ilvl w:val="0"/>
          <w:numId w:val="2"/>
        </w:numPr>
        <w:rPr>
          <w:b/>
          <w:bCs/>
        </w:rPr>
      </w:pPr>
      <w:r w:rsidRPr="00CF2C54">
        <w:rPr>
          <w:b/>
          <w:bCs/>
        </w:rPr>
        <w:t>Entry and Entry Fees</w:t>
      </w:r>
    </w:p>
    <w:p w14:paraId="3403D036" w14:textId="14CDCDD7" w:rsidR="002D7176" w:rsidRDefault="0006620F" w:rsidP="002D7176">
      <w:pPr>
        <w:pStyle w:val="NoSpacing"/>
        <w:numPr>
          <w:ilvl w:val="1"/>
          <w:numId w:val="2"/>
        </w:numPr>
      </w:pPr>
      <w:r>
        <w:t xml:space="preserve">Boats </w:t>
      </w:r>
      <w:r w:rsidR="00EF5B4D">
        <w:t xml:space="preserve">are encouraged to </w:t>
      </w:r>
      <w:r w:rsidR="00A75658">
        <w:t>enter the</w:t>
      </w:r>
      <w:r w:rsidR="006649F8">
        <w:t xml:space="preserve"> events outside their home </w:t>
      </w:r>
      <w:r w:rsidR="00433337">
        <w:t xml:space="preserve">port </w:t>
      </w:r>
    </w:p>
    <w:p w14:paraId="440599DF" w14:textId="6D7E6AE2" w:rsidR="0006067D" w:rsidRDefault="00AE002C" w:rsidP="002D7176">
      <w:pPr>
        <w:pStyle w:val="NoSpacing"/>
        <w:numPr>
          <w:ilvl w:val="1"/>
          <w:numId w:val="2"/>
        </w:numPr>
      </w:pPr>
      <w:r>
        <w:t>Ther</w:t>
      </w:r>
      <w:r w:rsidR="003F7D02">
        <w:t>e</w:t>
      </w:r>
      <w:r>
        <w:t xml:space="preserve"> are no additional entry requirements </w:t>
      </w:r>
      <w:r w:rsidR="00D0697A">
        <w:t>or</w:t>
      </w:r>
      <w:r>
        <w:t xml:space="preserve"> fees over and above </w:t>
      </w:r>
      <w:r w:rsidR="00D0697A">
        <w:t xml:space="preserve">those </w:t>
      </w:r>
      <w:r>
        <w:t>of the individual Events.</w:t>
      </w:r>
    </w:p>
    <w:p w14:paraId="6D6240CA" w14:textId="77777777" w:rsidR="00FF1C00" w:rsidRDefault="00FF1C00" w:rsidP="00FF1C00">
      <w:pPr>
        <w:pStyle w:val="NoSpacing"/>
      </w:pPr>
    </w:p>
    <w:p w14:paraId="0AC9B77E" w14:textId="413C81FF" w:rsidR="000F7273" w:rsidRPr="007B00B2" w:rsidRDefault="00706815" w:rsidP="007B00B2">
      <w:pPr>
        <w:pStyle w:val="NoSpacing"/>
        <w:numPr>
          <w:ilvl w:val="0"/>
          <w:numId w:val="2"/>
        </w:numPr>
        <w:rPr>
          <w:b/>
          <w:bCs/>
        </w:rPr>
      </w:pPr>
      <w:r>
        <w:rPr>
          <w:b/>
          <w:bCs/>
        </w:rPr>
        <w:t xml:space="preserve">Results and </w:t>
      </w:r>
      <w:r w:rsidR="00BA40B9" w:rsidRPr="00C07DA3">
        <w:rPr>
          <w:b/>
          <w:bCs/>
        </w:rPr>
        <w:t>Scoring</w:t>
      </w:r>
    </w:p>
    <w:p w14:paraId="3E79F2D5" w14:textId="27284D4A" w:rsidR="00CD1A8C" w:rsidRDefault="00C46EB0" w:rsidP="000E4FEA">
      <w:pPr>
        <w:pStyle w:val="NoSpacing"/>
        <w:numPr>
          <w:ilvl w:val="1"/>
          <w:numId w:val="2"/>
        </w:numPr>
      </w:pPr>
      <w:r>
        <w:t>R</w:t>
      </w:r>
      <w:r w:rsidR="000D6C82">
        <w:t>esults</w:t>
      </w:r>
    </w:p>
    <w:p w14:paraId="37A73EDB" w14:textId="20CEF42C" w:rsidR="003A74A0" w:rsidRPr="003F21FD" w:rsidRDefault="000B2DB2" w:rsidP="00CD1A8C">
      <w:pPr>
        <w:pStyle w:val="NoSpacing"/>
        <w:numPr>
          <w:ilvl w:val="2"/>
          <w:numId w:val="2"/>
        </w:numPr>
      </w:pPr>
      <w:r>
        <w:t xml:space="preserve">The </w:t>
      </w:r>
      <w:r w:rsidR="009E241C">
        <w:t>scor</w:t>
      </w:r>
      <w:r w:rsidR="00295863">
        <w:t xml:space="preserve">ing will be based on the results </w:t>
      </w:r>
      <w:r w:rsidR="00E41FE5">
        <w:t xml:space="preserve">at </w:t>
      </w:r>
      <w:r w:rsidR="00295863">
        <w:t xml:space="preserve">the individual </w:t>
      </w:r>
      <w:r w:rsidR="001D5EFA">
        <w:t>E</w:t>
      </w:r>
      <w:r w:rsidR="00295863">
        <w:t>vents.</w:t>
      </w:r>
    </w:p>
    <w:p w14:paraId="491F9968" w14:textId="39F2AD73" w:rsidR="003A74A0" w:rsidRPr="00307FE0" w:rsidRDefault="00FA7B08" w:rsidP="003A74A0">
      <w:pPr>
        <w:pStyle w:val="NoSpacing"/>
        <w:numPr>
          <w:ilvl w:val="2"/>
          <w:numId w:val="2"/>
        </w:numPr>
        <w:rPr>
          <w:b/>
          <w:bCs/>
        </w:rPr>
      </w:pPr>
      <w:r>
        <w:lastRenderedPageBreak/>
        <w:t xml:space="preserve">The </w:t>
      </w:r>
      <w:r w:rsidR="001479D4">
        <w:t xml:space="preserve">nations will be ranked at each event based on </w:t>
      </w:r>
      <w:r w:rsidR="00307FE0" w:rsidRPr="00307FE0">
        <w:t xml:space="preserve">1) the best ranked boat from that nation, </w:t>
      </w:r>
      <w:proofErr w:type="gramStart"/>
      <w:r w:rsidR="00307FE0" w:rsidRPr="00307FE0">
        <w:t>and  2</w:t>
      </w:r>
      <w:proofErr w:type="gramEnd"/>
      <w:r w:rsidR="00307FE0" w:rsidRPr="00307FE0">
        <w:t xml:space="preserve">) the number of visiting boats participating at each Event. </w:t>
      </w:r>
    </w:p>
    <w:p w14:paraId="20664179" w14:textId="78A08C94" w:rsidR="00307FE0" w:rsidRPr="00307FE0" w:rsidRDefault="00307FE0" w:rsidP="00307FE0">
      <w:pPr>
        <w:pStyle w:val="NoSpacing"/>
        <w:numPr>
          <w:ilvl w:val="2"/>
          <w:numId w:val="2"/>
        </w:numPr>
        <w:rPr>
          <w:b/>
          <w:bCs/>
        </w:rPr>
      </w:pPr>
      <w:r w:rsidRPr="00307FE0">
        <w:t>Competing yachts do not have to visit all the Events to be eligible at any one Event.</w:t>
      </w:r>
    </w:p>
    <w:p w14:paraId="243714BD" w14:textId="7FA07118" w:rsidR="00F1058A" w:rsidRPr="003A74A0" w:rsidRDefault="00B40D64" w:rsidP="003A74A0">
      <w:pPr>
        <w:pStyle w:val="NoSpacing"/>
        <w:numPr>
          <w:ilvl w:val="2"/>
          <w:numId w:val="2"/>
        </w:numPr>
        <w:rPr>
          <w:b/>
          <w:bCs/>
        </w:rPr>
      </w:pPr>
      <w:r>
        <w:t xml:space="preserve">Scores will be combined </w:t>
      </w:r>
      <w:r w:rsidR="00F8329F">
        <w:t xml:space="preserve">from the four </w:t>
      </w:r>
      <w:r w:rsidR="00E666DB">
        <w:t>E</w:t>
      </w:r>
      <w:r w:rsidR="00F8329F">
        <w:t xml:space="preserve">vents on a Nation </w:t>
      </w:r>
      <w:r w:rsidR="004924F3">
        <w:t>basis.</w:t>
      </w:r>
    </w:p>
    <w:p w14:paraId="1451FB6F" w14:textId="77777777" w:rsidR="003A74A0" w:rsidRPr="003A74A0" w:rsidRDefault="003A74A0" w:rsidP="003A74A0">
      <w:pPr>
        <w:pStyle w:val="NoSpacing"/>
        <w:ind w:left="1080"/>
        <w:rPr>
          <w:b/>
          <w:bCs/>
        </w:rPr>
      </w:pPr>
    </w:p>
    <w:p w14:paraId="10D80982" w14:textId="7B203CE4" w:rsidR="006924D2" w:rsidRDefault="00172C79" w:rsidP="00CF1F91">
      <w:pPr>
        <w:pStyle w:val="NoSpacing"/>
        <w:numPr>
          <w:ilvl w:val="1"/>
          <w:numId w:val="2"/>
        </w:numPr>
      </w:pPr>
      <w:r>
        <w:t>B</w:t>
      </w:r>
      <w:r w:rsidR="000D6C82">
        <w:t>est Boat Score</w:t>
      </w:r>
    </w:p>
    <w:p w14:paraId="52EEAD40" w14:textId="244BF3E3" w:rsidR="00F821BF" w:rsidRDefault="00F821BF" w:rsidP="006924D2">
      <w:pPr>
        <w:pStyle w:val="NoSpacing"/>
        <w:numPr>
          <w:ilvl w:val="2"/>
          <w:numId w:val="2"/>
        </w:numPr>
      </w:pPr>
      <w:r>
        <w:t xml:space="preserve">The same best boat </w:t>
      </w:r>
      <w:r w:rsidR="00E666DB">
        <w:t>scoring will be used at each Event.</w:t>
      </w:r>
    </w:p>
    <w:p w14:paraId="20CD4D4C" w14:textId="3C36990E" w:rsidR="00624C5F" w:rsidRDefault="00F06873" w:rsidP="006924D2">
      <w:pPr>
        <w:pStyle w:val="NoSpacing"/>
        <w:numPr>
          <w:ilvl w:val="2"/>
          <w:numId w:val="2"/>
        </w:numPr>
      </w:pPr>
      <w:r>
        <w:t xml:space="preserve">Each event will </w:t>
      </w:r>
      <w:r w:rsidR="00BD113E">
        <w:t xml:space="preserve">rank </w:t>
      </w:r>
      <w:r w:rsidR="002E3587">
        <w:t>the best</w:t>
      </w:r>
      <w:r w:rsidR="00BD113E">
        <w:t xml:space="preserve"> boat</w:t>
      </w:r>
      <w:r w:rsidR="00676CFC">
        <w:t xml:space="preserve"> </w:t>
      </w:r>
      <w:r w:rsidR="00554AEC">
        <w:t xml:space="preserve">from each nation </w:t>
      </w:r>
      <w:r w:rsidR="00B76B42">
        <w:t xml:space="preserve">in each keelboat </w:t>
      </w:r>
      <w:r w:rsidR="00554AEC">
        <w:t>class</w:t>
      </w:r>
      <w:r w:rsidR="00676CFC">
        <w:t xml:space="preserve"> weighted for number of races sailed</w:t>
      </w:r>
      <w:r w:rsidR="00307FE0">
        <w:t xml:space="preserve"> and the </w:t>
      </w:r>
      <w:r w:rsidR="005169FB">
        <w:t>fleet size.</w:t>
      </w:r>
      <w:r w:rsidR="00BD113E">
        <w:t xml:space="preserve"> </w:t>
      </w:r>
    </w:p>
    <w:p w14:paraId="2F9F3CE3" w14:textId="67B57DA2" w:rsidR="006B7924" w:rsidRDefault="00BE5097" w:rsidP="006924D2">
      <w:pPr>
        <w:pStyle w:val="NoSpacing"/>
        <w:numPr>
          <w:ilvl w:val="2"/>
          <w:numId w:val="2"/>
        </w:numPr>
      </w:pPr>
      <w:r>
        <w:t xml:space="preserve">A </w:t>
      </w:r>
      <w:r w:rsidR="00E76BC1">
        <w:t xml:space="preserve">further </w:t>
      </w:r>
      <w:r>
        <w:t xml:space="preserve">visitor bonus </w:t>
      </w:r>
      <w:r w:rsidR="00AA1615">
        <w:t>will be</w:t>
      </w:r>
      <w:r>
        <w:t xml:space="preserve"> applied based on the </w:t>
      </w:r>
      <w:r w:rsidR="00FD1D2D">
        <w:t>percentage</w:t>
      </w:r>
      <w:r>
        <w:t xml:space="preserve"> of visiting keelboats</w:t>
      </w:r>
      <w:r w:rsidR="00624C5F">
        <w:t xml:space="preserve"> at each event</w:t>
      </w:r>
      <w:r w:rsidR="00DE4719">
        <w:t>.</w:t>
      </w:r>
    </w:p>
    <w:p w14:paraId="7C5AC442" w14:textId="77777777" w:rsidR="00AF3332" w:rsidRDefault="00AF3332" w:rsidP="00AF3332">
      <w:pPr>
        <w:pStyle w:val="NoSpacing"/>
        <w:ind w:left="1080"/>
      </w:pPr>
    </w:p>
    <w:p w14:paraId="1229BB46" w14:textId="6F5DB458" w:rsidR="00AF3332" w:rsidRDefault="0058785E" w:rsidP="00AF3332">
      <w:pPr>
        <w:pStyle w:val="NoSpacing"/>
        <w:numPr>
          <w:ilvl w:val="1"/>
          <w:numId w:val="2"/>
        </w:numPr>
      </w:pPr>
      <w:r>
        <w:t>R</w:t>
      </w:r>
      <w:r w:rsidR="000D6C82">
        <w:t>anking</w:t>
      </w:r>
    </w:p>
    <w:p w14:paraId="4AE74DF3" w14:textId="14759FF3" w:rsidR="00AD3048" w:rsidRDefault="006B7924" w:rsidP="00AF3332">
      <w:pPr>
        <w:pStyle w:val="NoSpacing"/>
        <w:numPr>
          <w:ilvl w:val="2"/>
          <w:numId w:val="2"/>
        </w:numPr>
      </w:pPr>
      <w:r>
        <w:t>E</w:t>
      </w:r>
      <w:r w:rsidR="00AD3048">
        <w:t xml:space="preserve">ach event will rank the nations </w:t>
      </w:r>
      <w:r w:rsidR="00525615">
        <w:t>in order 1 to 6</w:t>
      </w:r>
      <w:r w:rsidR="00307FE0">
        <w:t xml:space="preserve"> for best boat score.</w:t>
      </w:r>
    </w:p>
    <w:p w14:paraId="4F9BABCF" w14:textId="37EAD1D3" w:rsidR="00307FE0" w:rsidRDefault="00307FE0" w:rsidP="00AF3332">
      <w:pPr>
        <w:pStyle w:val="NoSpacing"/>
        <w:numPr>
          <w:ilvl w:val="2"/>
          <w:numId w:val="2"/>
        </w:numPr>
      </w:pPr>
      <w:r>
        <w:t>Each event will apply the visiting boat bonus in accordance with the table below.</w:t>
      </w:r>
    </w:p>
    <w:p w14:paraId="062AC514" w14:textId="6F876D60" w:rsidR="00F14DEE" w:rsidRDefault="00D2538D" w:rsidP="00F14DEE">
      <w:pPr>
        <w:pStyle w:val="NoSpacing"/>
        <w:numPr>
          <w:ilvl w:val="2"/>
          <w:numId w:val="2"/>
        </w:numPr>
      </w:pPr>
      <w:r>
        <w:t xml:space="preserve">The </w:t>
      </w:r>
      <w:r w:rsidR="00D60E8F">
        <w:t xml:space="preserve">rankings from the </w:t>
      </w:r>
      <w:r w:rsidR="00033E0C">
        <w:t xml:space="preserve">four events </w:t>
      </w:r>
      <w:r w:rsidR="00307FE0">
        <w:t>will be</w:t>
      </w:r>
      <w:r w:rsidR="00033E0C">
        <w:t xml:space="preserve"> combined </w:t>
      </w:r>
      <w:r w:rsidR="0026096A">
        <w:t>into</w:t>
      </w:r>
      <w:r w:rsidR="00033E0C">
        <w:t xml:space="preserve"> an overall score. The </w:t>
      </w:r>
      <w:r w:rsidR="004B23B3">
        <w:t xml:space="preserve">nation with the </w:t>
      </w:r>
      <w:r w:rsidR="008D5C72">
        <w:t>highest</w:t>
      </w:r>
      <w:r w:rsidR="004B23B3">
        <w:t xml:space="preserve"> </w:t>
      </w:r>
      <w:r w:rsidR="00050B6D">
        <w:t>overall score</w:t>
      </w:r>
      <w:r w:rsidR="000333F2">
        <w:t xml:space="preserve"> </w:t>
      </w:r>
      <w:r w:rsidR="004F2767">
        <w:t>is</w:t>
      </w:r>
      <w:r w:rsidR="0026096A">
        <w:t xml:space="preserve"> awarded the Irish Sea Nations Cup.</w:t>
      </w:r>
    </w:p>
    <w:p w14:paraId="6E688E06" w14:textId="73650982" w:rsidR="00F14DEE" w:rsidRDefault="00F14DEE" w:rsidP="00F14DEE">
      <w:pPr>
        <w:pStyle w:val="NoSpacing"/>
        <w:numPr>
          <w:ilvl w:val="2"/>
          <w:numId w:val="2"/>
        </w:numPr>
      </w:pPr>
      <w:r>
        <w:t>In the event of a tie, the tied nation’s scores shall be listed in order of best to worst, and at the first point where there is a difference the tie shall be broken in favour of the nation with the best score(s).</w:t>
      </w:r>
    </w:p>
    <w:p w14:paraId="1071F531" w14:textId="77777777" w:rsidR="00F14DEE" w:rsidRDefault="00F14DEE" w:rsidP="00F14DEE">
      <w:pPr>
        <w:pStyle w:val="NoSpacing"/>
        <w:ind w:left="1080"/>
      </w:pPr>
    </w:p>
    <w:p w14:paraId="271E80DC" w14:textId="50445849" w:rsidR="0091193F" w:rsidRPr="00DF24EE" w:rsidRDefault="0091193F" w:rsidP="004D66EF">
      <w:pPr>
        <w:pStyle w:val="NoSpacing"/>
        <w:numPr>
          <w:ilvl w:val="0"/>
          <w:numId w:val="2"/>
        </w:numPr>
        <w:rPr>
          <w:b/>
          <w:bCs/>
        </w:rPr>
      </w:pPr>
      <w:r w:rsidRPr="00DF24EE">
        <w:rPr>
          <w:b/>
          <w:bCs/>
        </w:rPr>
        <w:t>Prizes and Prizegiving</w:t>
      </w:r>
    </w:p>
    <w:p w14:paraId="244AD1D2" w14:textId="4905A09E" w:rsidR="00DF24EE" w:rsidRDefault="00DF24EE" w:rsidP="00F06684">
      <w:pPr>
        <w:pStyle w:val="NoSpacing"/>
        <w:numPr>
          <w:ilvl w:val="1"/>
          <w:numId w:val="2"/>
        </w:numPr>
      </w:pPr>
      <w:r>
        <w:t xml:space="preserve">The </w:t>
      </w:r>
      <w:r w:rsidR="00DE4719">
        <w:t>2025 w</w:t>
      </w:r>
      <w:r w:rsidR="000E5758">
        <w:t xml:space="preserve">inner </w:t>
      </w:r>
      <w:r w:rsidR="00C00554">
        <w:t>will be awarded the Iris</w:t>
      </w:r>
      <w:r w:rsidR="001E6FA2">
        <w:t>h</w:t>
      </w:r>
      <w:r w:rsidR="00C00554">
        <w:t xml:space="preserve"> Sea Nations Cup at the prizegiving for </w:t>
      </w:r>
      <w:r w:rsidR="008E5C55">
        <w:t>the IRC Northern Ireland Championship.</w:t>
      </w:r>
    </w:p>
    <w:p w14:paraId="286215AF" w14:textId="77777777" w:rsidR="00F06684" w:rsidRPr="00DF24EE" w:rsidRDefault="00F06684" w:rsidP="00F06684">
      <w:pPr>
        <w:pStyle w:val="NoSpacing"/>
        <w:ind w:left="720"/>
      </w:pPr>
    </w:p>
    <w:p w14:paraId="78B68E3A" w14:textId="77777777" w:rsidR="00FF3AC8" w:rsidRDefault="0091193F" w:rsidP="00FF3AC8">
      <w:pPr>
        <w:pStyle w:val="NoSpacing"/>
        <w:numPr>
          <w:ilvl w:val="0"/>
          <w:numId w:val="2"/>
        </w:numPr>
        <w:rPr>
          <w:b/>
          <w:bCs/>
        </w:rPr>
      </w:pPr>
      <w:r w:rsidRPr="00027266">
        <w:rPr>
          <w:b/>
          <w:bCs/>
        </w:rPr>
        <w:t>Further Information</w:t>
      </w:r>
    </w:p>
    <w:p w14:paraId="10DB331A" w14:textId="2D385AF5" w:rsidR="0056306C" w:rsidRPr="00FF3AC8" w:rsidRDefault="00FF3AC8" w:rsidP="00FF3AC8">
      <w:pPr>
        <w:pStyle w:val="NoSpacing"/>
        <w:ind w:left="360"/>
        <w:rPr>
          <w:b/>
          <w:bCs/>
        </w:rPr>
      </w:pPr>
      <w:r w:rsidRPr="00FF3AC8">
        <w:t>10.1</w:t>
      </w:r>
      <w:r>
        <w:rPr>
          <w:b/>
          <w:bCs/>
        </w:rPr>
        <w:t xml:space="preserve"> </w:t>
      </w:r>
      <w:r w:rsidR="0056306C">
        <w:t xml:space="preserve">For further information </w:t>
      </w:r>
      <w:r w:rsidR="00027266">
        <w:t xml:space="preserve">contact </w:t>
      </w:r>
      <w:proofErr w:type="gramStart"/>
      <w:r w:rsidR="00D4045D">
        <w:t>paddy@dlregatta.org</w:t>
      </w:r>
      <w:r w:rsidR="00027266">
        <w:t xml:space="preserve">  </w:t>
      </w:r>
      <w:r w:rsidR="00D4045D">
        <w:t>or</w:t>
      </w:r>
      <w:proofErr w:type="gramEnd"/>
      <w:r w:rsidR="00D4045D">
        <w:t xml:space="preserve"> </w:t>
      </w:r>
      <w:r w:rsidR="00E40C97">
        <w:t xml:space="preserve">website </w:t>
      </w:r>
      <w:r w:rsidR="00D4045D">
        <w:t>afloat.ie</w:t>
      </w:r>
    </w:p>
    <w:p w14:paraId="4899F7D1" w14:textId="77777777" w:rsidR="0056306C" w:rsidRDefault="0056306C" w:rsidP="0056306C">
      <w:pPr>
        <w:pStyle w:val="NoSpacing"/>
      </w:pPr>
    </w:p>
    <w:p w14:paraId="00C0B49D" w14:textId="360AA69B" w:rsidR="0091193F" w:rsidRDefault="00D4045D">
      <w:r>
        <w:t>Visitor Bonus Table</w:t>
      </w:r>
    </w:p>
    <w:tbl>
      <w:tblPr>
        <w:tblW w:w="6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0"/>
        <w:gridCol w:w="1250"/>
        <w:gridCol w:w="1479"/>
        <w:gridCol w:w="1099"/>
        <w:gridCol w:w="486"/>
        <w:gridCol w:w="486"/>
      </w:tblGrid>
      <w:tr w:rsidR="00D4045D" w:rsidRPr="00D4045D" w14:paraId="1C74EB02" w14:textId="77777777" w:rsidTr="00D4045D">
        <w:trPr>
          <w:trHeight w:val="418"/>
          <w:jc w:val="center"/>
        </w:trPr>
        <w:tc>
          <w:tcPr>
            <w:tcW w:w="1600" w:type="dxa"/>
            <w:shd w:val="clear" w:color="auto" w:fill="auto"/>
            <w:noWrap/>
            <w:vAlign w:val="bottom"/>
            <w:hideMark/>
          </w:tcPr>
          <w:p w14:paraId="3B5C822D" w14:textId="01283050" w:rsidR="00D4045D" w:rsidRPr="00D4045D" w:rsidRDefault="00D4045D" w:rsidP="00D4045D">
            <w:pPr>
              <w:spacing w:after="0" w:line="240" w:lineRule="auto"/>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 </w:t>
            </w:r>
            <w:r w:rsidRPr="00D4045D">
              <w:rPr>
                <w:rFonts w:ascii="Aptos Narrow" w:eastAsia="Times New Roman" w:hAnsi="Aptos Narrow" w:cs="Times New Roman"/>
                <w:b/>
                <w:bCs/>
                <w:color w:val="000000"/>
                <w:kern w:val="0"/>
                <w:sz w:val="22"/>
                <w:szCs w:val="22"/>
                <w:lang w:eastAsia="en-IE"/>
                <w14:ligatures w14:val="none"/>
              </w:rPr>
              <w:t>Number of Visiting Boats</w:t>
            </w:r>
          </w:p>
        </w:tc>
        <w:tc>
          <w:tcPr>
            <w:tcW w:w="1250" w:type="dxa"/>
            <w:shd w:val="clear" w:color="auto" w:fill="auto"/>
            <w:noWrap/>
            <w:vAlign w:val="bottom"/>
            <w:hideMark/>
          </w:tcPr>
          <w:p w14:paraId="66FADE8C" w14:textId="77777777" w:rsidR="00D4045D" w:rsidRPr="00D4045D" w:rsidRDefault="00D4045D" w:rsidP="00D4045D">
            <w:pPr>
              <w:spacing w:after="0" w:line="240" w:lineRule="auto"/>
              <w:jc w:val="center"/>
              <w:rPr>
                <w:rFonts w:ascii="Aptos Narrow" w:eastAsia="Times New Roman" w:hAnsi="Aptos Narrow" w:cs="Times New Roman"/>
                <w:b/>
                <w:bCs/>
                <w:color w:val="000000"/>
                <w:kern w:val="0"/>
                <w:sz w:val="22"/>
                <w:szCs w:val="22"/>
                <w:lang w:eastAsia="en-IE"/>
                <w14:ligatures w14:val="none"/>
              </w:rPr>
            </w:pPr>
            <w:r w:rsidRPr="00D4045D">
              <w:rPr>
                <w:rFonts w:ascii="Aptos Narrow" w:eastAsia="Times New Roman" w:hAnsi="Aptos Narrow" w:cs="Times New Roman"/>
                <w:b/>
                <w:bCs/>
                <w:color w:val="000000"/>
                <w:kern w:val="0"/>
                <w:sz w:val="22"/>
                <w:szCs w:val="22"/>
                <w:lang w:eastAsia="en-IE"/>
                <w14:ligatures w14:val="none"/>
              </w:rPr>
              <w:t>&gt;10</w:t>
            </w:r>
          </w:p>
        </w:tc>
        <w:tc>
          <w:tcPr>
            <w:tcW w:w="1479" w:type="dxa"/>
            <w:shd w:val="clear" w:color="auto" w:fill="auto"/>
            <w:noWrap/>
            <w:vAlign w:val="bottom"/>
            <w:hideMark/>
          </w:tcPr>
          <w:p w14:paraId="413897C5" w14:textId="77777777" w:rsidR="00D4045D" w:rsidRPr="00D4045D" w:rsidRDefault="00D4045D" w:rsidP="00D4045D">
            <w:pPr>
              <w:spacing w:after="0" w:line="240" w:lineRule="auto"/>
              <w:jc w:val="center"/>
              <w:rPr>
                <w:rFonts w:ascii="Aptos Narrow" w:eastAsia="Times New Roman" w:hAnsi="Aptos Narrow" w:cs="Times New Roman"/>
                <w:b/>
                <w:bCs/>
                <w:color w:val="000000"/>
                <w:kern w:val="0"/>
                <w:sz w:val="22"/>
                <w:szCs w:val="22"/>
                <w:lang w:eastAsia="en-IE"/>
                <w14:ligatures w14:val="none"/>
              </w:rPr>
            </w:pPr>
            <w:r w:rsidRPr="00D4045D">
              <w:rPr>
                <w:rFonts w:ascii="Aptos Narrow" w:eastAsia="Times New Roman" w:hAnsi="Aptos Narrow" w:cs="Times New Roman"/>
                <w:b/>
                <w:bCs/>
                <w:color w:val="000000"/>
                <w:kern w:val="0"/>
                <w:sz w:val="22"/>
                <w:szCs w:val="22"/>
                <w:lang w:eastAsia="en-IE"/>
                <w14:ligatures w14:val="none"/>
              </w:rPr>
              <w:t>5-10</w:t>
            </w:r>
          </w:p>
        </w:tc>
        <w:tc>
          <w:tcPr>
            <w:tcW w:w="1099" w:type="dxa"/>
            <w:shd w:val="clear" w:color="auto" w:fill="auto"/>
            <w:noWrap/>
            <w:vAlign w:val="bottom"/>
            <w:hideMark/>
          </w:tcPr>
          <w:p w14:paraId="33234486" w14:textId="77777777" w:rsidR="00D4045D" w:rsidRPr="00D4045D" w:rsidRDefault="00D4045D" w:rsidP="00D4045D">
            <w:pPr>
              <w:spacing w:after="0" w:line="240" w:lineRule="auto"/>
              <w:jc w:val="center"/>
              <w:rPr>
                <w:rFonts w:ascii="Aptos Narrow" w:eastAsia="Times New Roman" w:hAnsi="Aptos Narrow" w:cs="Times New Roman"/>
                <w:b/>
                <w:bCs/>
                <w:color w:val="000000"/>
                <w:kern w:val="0"/>
                <w:sz w:val="22"/>
                <w:szCs w:val="22"/>
                <w:lang w:eastAsia="en-IE"/>
                <w14:ligatures w14:val="none"/>
              </w:rPr>
            </w:pPr>
            <w:r w:rsidRPr="00D4045D">
              <w:rPr>
                <w:rFonts w:ascii="Aptos Narrow" w:eastAsia="Times New Roman" w:hAnsi="Aptos Narrow" w:cs="Times New Roman"/>
                <w:b/>
                <w:bCs/>
                <w:color w:val="000000"/>
                <w:kern w:val="0"/>
                <w:sz w:val="22"/>
                <w:szCs w:val="22"/>
                <w:lang w:eastAsia="en-IE"/>
                <w14:ligatures w14:val="none"/>
              </w:rPr>
              <w:t>2-4</w:t>
            </w:r>
          </w:p>
        </w:tc>
        <w:tc>
          <w:tcPr>
            <w:tcW w:w="486" w:type="dxa"/>
            <w:shd w:val="clear" w:color="auto" w:fill="auto"/>
            <w:noWrap/>
            <w:vAlign w:val="bottom"/>
            <w:hideMark/>
          </w:tcPr>
          <w:p w14:paraId="6B0887FE" w14:textId="77777777" w:rsidR="00D4045D" w:rsidRPr="00D4045D" w:rsidRDefault="00D4045D" w:rsidP="00D4045D">
            <w:pPr>
              <w:spacing w:after="0" w:line="240" w:lineRule="auto"/>
              <w:jc w:val="center"/>
              <w:rPr>
                <w:rFonts w:ascii="Aptos Narrow" w:eastAsia="Times New Roman" w:hAnsi="Aptos Narrow" w:cs="Times New Roman"/>
                <w:b/>
                <w:bCs/>
                <w:color w:val="000000"/>
                <w:kern w:val="0"/>
                <w:sz w:val="22"/>
                <w:szCs w:val="22"/>
                <w:lang w:eastAsia="en-IE"/>
                <w14:ligatures w14:val="none"/>
              </w:rPr>
            </w:pPr>
            <w:r w:rsidRPr="00D4045D">
              <w:rPr>
                <w:rFonts w:ascii="Aptos Narrow" w:eastAsia="Times New Roman" w:hAnsi="Aptos Narrow" w:cs="Times New Roman"/>
                <w:b/>
                <w:bCs/>
                <w:color w:val="000000"/>
                <w:kern w:val="0"/>
                <w:sz w:val="22"/>
                <w:szCs w:val="22"/>
                <w:lang w:eastAsia="en-IE"/>
                <w14:ligatures w14:val="none"/>
              </w:rPr>
              <w:t>1</w:t>
            </w:r>
          </w:p>
        </w:tc>
        <w:tc>
          <w:tcPr>
            <w:tcW w:w="486" w:type="dxa"/>
            <w:shd w:val="clear" w:color="auto" w:fill="auto"/>
            <w:noWrap/>
            <w:vAlign w:val="bottom"/>
            <w:hideMark/>
          </w:tcPr>
          <w:p w14:paraId="415607C5" w14:textId="77777777" w:rsidR="00D4045D" w:rsidRPr="00D4045D" w:rsidRDefault="00D4045D" w:rsidP="00D4045D">
            <w:pPr>
              <w:spacing w:after="0" w:line="240" w:lineRule="auto"/>
              <w:jc w:val="center"/>
              <w:rPr>
                <w:rFonts w:ascii="Aptos Narrow" w:eastAsia="Times New Roman" w:hAnsi="Aptos Narrow" w:cs="Times New Roman"/>
                <w:b/>
                <w:bCs/>
                <w:color w:val="000000"/>
                <w:kern w:val="0"/>
                <w:sz w:val="22"/>
                <w:szCs w:val="22"/>
                <w:lang w:eastAsia="en-IE"/>
                <w14:ligatures w14:val="none"/>
              </w:rPr>
            </w:pPr>
            <w:r w:rsidRPr="00D4045D">
              <w:rPr>
                <w:rFonts w:ascii="Aptos Narrow" w:eastAsia="Times New Roman" w:hAnsi="Aptos Narrow" w:cs="Times New Roman"/>
                <w:b/>
                <w:bCs/>
                <w:color w:val="000000"/>
                <w:kern w:val="0"/>
                <w:sz w:val="22"/>
                <w:szCs w:val="22"/>
                <w:lang w:eastAsia="en-IE"/>
                <w14:ligatures w14:val="none"/>
              </w:rPr>
              <w:t>0</w:t>
            </w:r>
          </w:p>
        </w:tc>
      </w:tr>
      <w:tr w:rsidR="00D4045D" w:rsidRPr="00D4045D" w14:paraId="785AE752" w14:textId="77777777" w:rsidTr="00D4045D">
        <w:trPr>
          <w:trHeight w:val="312"/>
          <w:jc w:val="center"/>
        </w:trPr>
        <w:tc>
          <w:tcPr>
            <w:tcW w:w="1600" w:type="dxa"/>
            <w:shd w:val="clear" w:color="auto" w:fill="auto"/>
            <w:noWrap/>
            <w:vAlign w:val="center"/>
            <w:hideMark/>
          </w:tcPr>
          <w:p w14:paraId="4C68686B" w14:textId="77777777" w:rsidR="00D4045D" w:rsidRPr="00D4045D" w:rsidRDefault="00D4045D" w:rsidP="00D4045D">
            <w:pPr>
              <w:spacing w:after="0" w:line="240" w:lineRule="auto"/>
              <w:rPr>
                <w:rFonts w:ascii="Aptos Narrow" w:eastAsia="Times New Roman" w:hAnsi="Aptos Narrow" w:cs="Times New Roman"/>
                <w:b/>
                <w:bCs/>
                <w:color w:val="000000"/>
                <w:kern w:val="0"/>
                <w:sz w:val="22"/>
                <w:szCs w:val="22"/>
                <w:lang w:eastAsia="en-IE"/>
                <w14:ligatures w14:val="none"/>
              </w:rPr>
            </w:pPr>
            <w:r w:rsidRPr="00D4045D">
              <w:rPr>
                <w:rFonts w:ascii="Aptos Narrow" w:eastAsia="Times New Roman" w:hAnsi="Aptos Narrow" w:cs="Times New Roman"/>
                <w:b/>
                <w:bCs/>
                <w:color w:val="000000"/>
                <w:kern w:val="0"/>
                <w:sz w:val="22"/>
                <w:szCs w:val="22"/>
                <w:lang w:eastAsia="en-IE"/>
                <w14:ligatures w14:val="none"/>
              </w:rPr>
              <w:t xml:space="preserve">Scotland </w:t>
            </w:r>
          </w:p>
        </w:tc>
        <w:tc>
          <w:tcPr>
            <w:tcW w:w="1250" w:type="dxa"/>
            <w:shd w:val="clear" w:color="auto" w:fill="auto"/>
            <w:noWrap/>
            <w:vAlign w:val="bottom"/>
            <w:hideMark/>
          </w:tcPr>
          <w:p w14:paraId="5C7AAFA7"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4</w:t>
            </w:r>
          </w:p>
        </w:tc>
        <w:tc>
          <w:tcPr>
            <w:tcW w:w="1479" w:type="dxa"/>
            <w:shd w:val="clear" w:color="auto" w:fill="auto"/>
            <w:noWrap/>
            <w:vAlign w:val="bottom"/>
            <w:hideMark/>
          </w:tcPr>
          <w:p w14:paraId="69B19140"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3</w:t>
            </w:r>
          </w:p>
        </w:tc>
        <w:tc>
          <w:tcPr>
            <w:tcW w:w="1099" w:type="dxa"/>
            <w:shd w:val="clear" w:color="auto" w:fill="auto"/>
            <w:noWrap/>
            <w:vAlign w:val="bottom"/>
            <w:hideMark/>
          </w:tcPr>
          <w:p w14:paraId="5C1E408E"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1</w:t>
            </w:r>
          </w:p>
        </w:tc>
        <w:tc>
          <w:tcPr>
            <w:tcW w:w="486" w:type="dxa"/>
            <w:shd w:val="clear" w:color="auto" w:fill="auto"/>
            <w:noWrap/>
            <w:vAlign w:val="bottom"/>
            <w:hideMark/>
          </w:tcPr>
          <w:p w14:paraId="0F9F6E8A"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1</w:t>
            </w:r>
          </w:p>
        </w:tc>
        <w:tc>
          <w:tcPr>
            <w:tcW w:w="486" w:type="dxa"/>
            <w:shd w:val="clear" w:color="auto" w:fill="auto"/>
            <w:noWrap/>
            <w:vAlign w:val="bottom"/>
            <w:hideMark/>
          </w:tcPr>
          <w:p w14:paraId="72606DA2"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0</w:t>
            </w:r>
          </w:p>
        </w:tc>
      </w:tr>
      <w:tr w:rsidR="00D4045D" w:rsidRPr="00D4045D" w14:paraId="42DFA900" w14:textId="77777777" w:rsidTr="00D4045D">
        <w:trPr>
          <w:trHeight w:val="312"/>
          <w:jc w:val="center"/>
        </w:trPr>
        <w:tc>
          <w:tcPr>
            <w:tcW w:w="1600" w:type="dxa"/>
            <w:shd w:val="clear" w:color="auto" w:fill="auto"/>
            <w:noWrap/>
            <w:vAlign w:val="center"/>
            <w:hideMark/>
          </w:tcPr>
          <w:p w14:paraId="52691E36" w14:textId="77777777" w:rsidR="00D4045D" w:rsidRPr="00D4045D" w:rsidRDefault="00D4045D" w:rsidP="00D4045D">
            <w:pPr>
              <w:spacing w:after="0" w:line="240" w:lineRule="auto"/>
              <w:rPr>
                <w:rFonts w:ascii="Aptos Narrow" w:eastAsia="Times New Roman" w:hAnsi="Aptos Narrow" w:cs="Times New Roman"/>
                <w:b/>
                <w:bCs/>
                <w:color w:val="000000"/>
                <w:kern w:val="0"/>
                <w:sz w:val="22"/>
                <w:szCs w:val="22"/>
                <w:lang w:eastAsia="en-IE"/>
                <w14:ligatures w14:val="none"/>
              </w:rPr>
            </w:pPr>
            <w:r w:rsidRPr="00D4045D">
              <w:rPr>
                <w:rFonts w:ascii="Aptos Narrow" w:eastAsia="Times New Roman" w:hAnsi="Aptos Narrow" w:cs="Times New Roman"/>
                <w:b/>
                <w:bCs/>
                <w:color w:val="000000"/>
                <w:kern w:val="0"/>
                <w:sz w:val="22"/>
                <w:szCs w:val="22"/>
                <w:lang w:eastAsia="en-IE"/>
                <w14:ligatures w14:val="none"/>
              </w:rPr>
              <w:t>Wales</w:t>
            </w:r>
          </w:p>
        </w:tc>
        <w:tc>
          <w:tcPr>
            <w:tcW w:w="1250" w:type="dxa"/>
            <w:shd w:val="clear" w:color="auto" w:fill="auto"/>
            <w:noWrap/>
            <w:vAlign w:val="bottom"/>
            <w:hideMark/>
          </w:tcPr>
          <w:p w14:paraId="25B8ED56"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4</w:t>
            </w:r>
          </w:p>
        </w:tc>
        <w:tc>
          <w:tcPr>
            <w:tcW w:w="1479" w:type="dxa"/>
            <w:shd w:val="clear" w:color="auto" w:fill="auto"/>
            <w:noWrap/>
            <w:vAlign w:val="bottom"/>
            <w:hideMark/>
          </w:tcPr>
          <w:p w14:paraId="4275CF6A"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3</w:t>
            </w:r>
          </w:p>
        </w:tc>
        <w:tc>
          <w:tcPr>
            <w:tcW w:w="1099" w:type="dxa"/>
            <w:shd w:val="clear" w:color="auto" w:fill="auto"/>
            <w:noWrap/>
            <w:vAlign w:val="bottom"/>
            <w:hideMark/>
          </w:tcPr>
          <w:p w14:paraId="3CA2E0D0"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1</w:t>
            </w:r>
          </w:p>
        </w:tc>
        <w:tc>
          <w:tcPr>
            <w:tcW w:w="486" w:type="dxa"/>
            <w:shd w:val="clear" w:color="auto" w:fill="auto"/>
            <w:noWrap/>
            <w:vAlign w:val="bottom"/>
            <w:hideMark/>
          </w:tcPr>
          <w:p w14:paraId="4F975418"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1</w:t>
            </w:r>
          </w:p>
        </w:tc>
        <w:tc>
          <w:tcPr>
            <w:tcW w:w="486" w:type="dxa"/>
            <w:shd w:val="clear" w:color="auto" w:fill="auto"/>
            <w:noWrap/>
            <w:vAlign w:val="bottom"/>
            <w:hideMark/>
          </w:tcPr>
          <w:p w14:paraId="7B81EFF6"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0</w:t>
            </w:r>
          </w:p>
        </w:tc>
      </w:tr>
      <w:tr w:rsidR="00D4045D" w:rsidRPr="00D4045D" w14:paraId="61C0FE75" w14:textId="77777777" w:rsidTr="00D4045D">
        <w:trPr>
          <w:trHeight w:val="312"/>
          <w:jc w:val="center"/>
        </w:trPr>
        <w:tc>
          <w:tcPr>
            <w:tcW w:w="1600" w:type="dxa"/>
            <w:shd w:val="clear" w:color="auto" w:fill="auto"/>
            <w:noWrap/>
            <w:vAlign w:val="center"/>
            <w:hideMark/>
          </w:tcPr>
          <w:p w14:paraId="19634FED" w14:textId="77777777" w:rsidR="00D4045D" w:rsidRPr="00D4045D" w:rsidRDefault="00D4045D" w:rsidP="00D4045D">
            <w:pPr>
              <w:spacing w:after="0" w:line="240" w:lineRule="auto"/>
              <w:rPr>
                <w:rFonts w:ascii="Aptos Narrow" w:eastAsia="Times New Roman" w:hAnsi="Aptos Narrow" w:cs="Times New Roman"/>
                <w:b/>
                <w:bCs/>
                <w:color w:val="000000"/>
                <w:kern w:val="0"/>
                <w:sz w:val="22"/>
                <w:szCs w:val="22"/>
                <w:lang w:eastAsia="en-IE"/>
                <w14:ligatures w14:val="none"/>
              </w:rPr>
            </w:pPr>
            <w:r w:rsidRPr="00D4045D">
              <w:rPr>
                <w:rFonts w:ascii="Aptos Narrow" w:eastAsia="Times New Roman" w:hAnsi="Aptos Narrow" w:cs="Times New Roman"/>
                <w:b/>
                <w:bCs/>
                <w:color w:val="000000"/>
                <w:kern w:val="0"/>
                <w:sz w:val="22"/>
                <w:szCs w:val="22"/>
                <w:lang w:eastAsia="en-IE"/>
                <w14:ligatures w14:val="none"/>
              </w:rPr>
              <w:t>IOM</w:t>
            </w:r>
          </w:p>
        </w:tc>
        <w:tc>
          <w:tcPr>
            <w:tcW w:w="1250" w:type="dxa"/>
            <w:shd w:val="clear" w:color="auto" w:fill="auto"/>
            <w:noWrap/>
            <w:vAlign w:val="bottom"/>
            <w:hideMark/>
          </w:tcPr>
          <w:p w14:paraId="11FDF24B"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5</w:t>
            </w:r>
          </w:p>
        </w:tc>
        <w:tc>
          <w:tcPr>
            <w:tcW w:w="1479" w:type="dxa"/>
            <w:shd w:val="clear" w:color="auto" w:fill="auto"/>
            <w:noWrap/>
            <w:vAlign w:val="bottom"/>
            <w:hideMark/>
          </w:tcPr>
          <w:p w14:paraId="5644EDC1"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4</w:t>
            </w:r>
          </w:p>
        </w:tc>
        <w:tc>
          <w:tcPr>
            <w:tcW w:w="1099" w:type="dxa"/>
            <w:shd w:val="clear" w:color="auto" w:fill="auto"/>
            <w:noWrap/>
            <w:vAlign w:val="bottom"/>
            <w:hideMark/>
          </w:tcPr>
          <w:p w14:paraId="2D61DC08"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2</w:t>
            </w:r>
          </w:p>
        </w:tc>
        <w:tc>
          <w:tcPr>
            <w:tcW w:w="486" w:type="dxa"/>
            <w:shd w:val="clear" w:color="auto" w:fill="auto"/>
            <w:noWrap/>
            <w:vAlign w:val="bottom"/>
            <w:hideMark/>
          </w:tcPr>
          <w:p w14:paraId="1E42ED5C"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1</w:t>
            </w:r>
          </w:p>
        </w:tc>
        <w:tc>
          <w:tcPr>
            <w:tcW w:w="486" w:type="dxa"/>
            <w:shd w:val="clear" w:color="auto" w:fill="auto"/>
            <w:noWrap/>
            <w:vAlign w:val="bottom"/>
            <w:hideMark/>
          </w:tcPr>
          <w:p w14:paraId="08989CB8"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0</w:t>
            </w:r>
          </w:p>
        </w:tc>
      </w:tr>
      <w:tr w:rsidR="00D4045D" w:rsidRPr="00D4045D" w14:paraId="3476C9AD" w14:textId="77777777" w:rsidTr="00D4045D">
        <w:trPr>
          <w:trHeight w:val="312"/>
          <w:jc w:val="center"/>
        </w:trPr>
        <w:tc>
          <w:tcPr>
            <w:tcW w:w="1600" w:type="dxa"/>
            <w:shd w:val="clear" w:color="auto" w:fill="auto"/>
            <w:noWrap/>
            <w:vAlign w:val="center"/>
            <w:hideMark/>
          </w:tcPr>
          <w:p w14:paraId="43EEB083" w14:textId="77777777" w:rsidR="00D4045D" w:rsidRPr="00D4045D" w:rsidRDefault="00D4045D" w:rsidP="00D4045D">
            <w:pPr>
              <w:spacing w:after="0" w:line="240" w:lineRule="auto"/>
              <w:rPr>
                <w:rFonts w:ascii="Aptos Narrow" w:eastAsia="Times New Roman" w:hAnsi="Aptos Narrow" w:cs="Times New Roman"/>
                <w:b/>
                <w:bCs/>
                <w:color w:val="000000"/>
                <w:kern w:val="0"/>
                <w:sz w:val="22"/>
                <w:szCs w:val="22"/>
                <w:lang w:eastAsia="en-IE"/>
                <w14:ligatures w14:val="none"/>
              </w:rPr>
            </w:pPr>
            <w:r w:rsidRPr="00D4045D">
              <w:rPr>
                <w:rFonts w:ascii="Aptos Narrow" w:eastAsia="Times New Roman" w:hAnsi="Aptos Narrow" w:cs="Times New Roman"/>
                <w:b/>
                <w:bCs/>
                <w:color w:val="000000"/>
                <w:kern w:val="0"/>
                <w:sz w:val="22"/>
                <w:szCs w:val="22"/>
                <w:lang w:eastAsia="en-IE"/>
                <w14:ligatures w14:val="none"/>
              </w:rPr>
              <w:t>Northern Ireland</w:t>
            </w:r>
          </w:p>
        </w:tc>
        <w:tc>
          <w:tcPr>
            <w:tcW w:w="1250" w:type="dxa"/>
            <w:shd w:val="clear" w:color="auto" w:fill="auto"/>
            <w:noWrap/>
            <w:vAlign w:val="bottom"/>
            <w:hideMark/>
          </w:tcPr>
          <w:p w14:paraId="36F65B8C"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4</w:t>
            </w:r>
          </w:p>
        </w:tc>
        <w:tc>
          <w:tcPr>
            <w:tcW w:w="1479" w:type="dxa"/>
            <w:shd w:val="clear" w:color="auto" w:fill="auto"/>
            <w:noWrap/>
            <w:vAlign w:val="bottom"/>
            <w:hideMark/>
          </w:tcPr>
          <w:p w14:paraId="2422C80D"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3</w:t>
            </w:r>
          </w:p>
        </w:tc>
        <w:tc>
          <w:tcPr>
            <w:tcW w:w="1099" w:type="dxa"/>
            <w:shd w:val="clear" w:color="auto" w:fill="auto"/>
            <w:noWrap/>
            <w:vAlign w:val="bottom"/>
            <w:hideMark/>
          </w:tcPr>
          <w:p w14:paraId="65616B6B"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1</w:t>
            </w:r>
          </w:p>
        </w:tc>
        <w:tc>
          <w:tcPr>
            <w:tcW w:w="486" w:type="dxa"/>
            <w:shd w:val="clear" w:color="auto" w:fill="auto"/>
            <w:noWrap/>
            <w:vAlign w:val="bottom"/>
            <w:hideMark/>
          </w:tcPr>
          <w:p w14:paraId="6562D9C3"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1</w:t>
            </w:r>
          </w:p>
        </w:tc>
        <w:tc>
          <w:tcPr>
            <w:tcW w:w="486" w:type="dxa"/>
            <w:shd w:val="clear" w:color="auto" w:fill="auto"/>
            <w:noWrap/>
            <w:vAlign w:val="bottom"/>
            <w:hideMark/>
          </w:tcPr>
          <w:p w14:paraId="1C48EB47"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0</w:t>
            </w:r>
          </w:p>
        </w:tc>
      </w:tr>
      <w:tr w:rsidR="00D4045D" w:rsidRPr="00D4045D" w14:paraId="6A485F26" w14:textId="77777777" w:rsidTr="00D4045D">
        <w:trPr>
          <w:trHeight w:val="312"/>
          <w:jc w:val="center"/>
        </w:trPr>
        <w:tc>
          <w:tcPr>
            <w:tcW w:w="1600" w:type="dxa"/>
            <w:shd w:val="clear" w:color="auto" w:fill="auto"/>
            <w:noWrap/>
            <w:vAlign w:val="center"/>
            <w:hideMark/>
          </w:tcPr>
          <w:p w14:paraId="4C23C53E" w14:textId="77777777" w:rsidR="00D4045D" w:rsidRPr="00D4045D" w:rsidRDefault="00D4045D" w:rsidP="00D4045D">
            <w:pPr>
              <w:spacing w:after="0" w:line="240" w:lineRule="auto"/>
              <w:rPr>
                <w:rFonts w:ascii="Aptos Narrow" w:eastAsia="Times New Roman" w:hAnsi="Aptos Narrow" w:cs="Times New Roman"/>
                <w:b/>
                <w:bCs/>
                <w:color w:val="000000"/>
                <w:kern w:val="0"/>
                <w:sz w:val="22"/>
                <w:szCs w:val="22"/>
                <w:lang w:eastAsia="en-IE"/>
                <w14:ligatures w14:val="none"/>
              </w:rPr>
            </w:pPr>
            <w:r w:rsidRPr="00D4045D">
              <w:rPr>
                <w:rFonts w:ascii="Aptos Narrow" w:eastAsia="Times New Roman" w:hAnsi="Aptos Narrow" w:cs="Times New Roman"/>
                <w:b/>
                <w:bCs/>
                <w:color w:val="000000"/>
                <w:kern w:val="0"/>
                <w:sz w:val="22"/>
                <w:szCs w:val="22"/>
                <w:lang w:eastAsia="en-IE"/>
                <w14:ligatures w14:val="none"/>
              </w:rPr>
              <w:t>Ireland</w:t>
            </w:r>
          </w:p>
        </w:tc>
        <w:tc>
          <w:tcPr>
            <w:tcW w:w="1250" w:type="dxa"/>
            <w:shd w:val="clear" w:color="auto" w:fill="auto"/>
            <w:noWrap/>
            <w:vAlign w:val="bottom"/>
            <w:hideMark/>
          </w:tcPr>
          <w:p w14:paraId="1352BBBC"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3</w:t>
            </w:r>
          </w:p>
        </w:tc>
        <w:tc>
          <w:tcPr>
            <w:tcW w:w="1479" w:type="dxa"/>
            <w:shd w:val="clear" w:color="auto" w:fill="auto"/>
            <w:noWrap/>
            <w:vAlign w:val="bottom"/>
            <w:hideMark/>
          </w:tcPr>
          <w:p w14:paraId="67F8D776"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2</w:t>
            </w:r>
          </w:p>
        </w:tc>
        <w:tc>
          <w:tcPr>
            <w:tcW w:w="1099" w:type="dxa"/>
            <w:shd w:val="clear" w:color="auto" w:fill="auto"/>
            <w:noWrap/>
            <w:vAlign w:val="bottom"/>
            <w:hideMark/>
          </w:tcPr>
          <w:p w14:paraId="506EC499"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1</w:t>
            </w:r>
          </w:p>
        </w:tc>
        <w:tc>
          <w:tcPr>
            <w:tcW w:w="486" w:type="dxa"/>
            <w:shd w:val="clear" w:color="auto" w:fill="auto"/>
            <w:noWrap/>
            <w:vAlign w:val="bottom"/>
            <w:hideMark/>
          </w:tcPr>
          <w:p w14:paraId="44790FA7"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1</w:t>
            </w:r>
          </w:p>
        </w:tc>
        <w:tc>
          <w:tcPr>
            <w:tcW w:w="486" w:type="dxa"/>
            <w:shd w:val="clear" w:color="auto" w:fill="auto"/>
            <w:noWrap/>
            <w:vAlign w:val="bottom"/>
            <w:hideMark/>
          </w:tcPr>
          <w:p w14:paraId="735A4CFC"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0</w:t>
            </w:r>
          </w:p>
        </w:tc>
      </w:tr>
      <w:tr w:rsidR="00D4045D" w:rsidRPr="00D4045D" w14:paraId="3A919FDE" w14:textId="77777777" w:rsidTr="00D4045D">
        <w:trPr>
          <w:trHeight w:val="312"/>
          <w:jc w:val="center"/>
        </w:trPr>
        <w:tc>
          <w:tcPr>
            <w:tcW w:w="1600" w:type="dxa"/>
            <w:shd w:val="clear" w:color="auto" w:fill="auto"/>
            <w:noWrap/>
            <w:vAlign w:val="center"/>
            <w:hideMark/>
          </w:tcPr>
          <w:p w14:paraId="75771B87" w14:textId="77777777" w:rsidR="00D4045D" w:rsidRPr="00D4045D" w:rsidRDefault="00D4045D" w:rsidP="00D4045D">
            <w:pPr>
              <w:spacing w:after="0" w:line="240" w:lineRule="auto"/>
              <w:rPr>
                <w:rFonts w:ascii="Aptos Narrow" w:eastAsia="Times New Roman" w:hAnsi="Aptos Narrow" w:cs="Times New Roman"/>
                <w:b/>
                <w:bCs/>
                <w:color w:val="000000"/>
                <w:kern w:val="0"/>
                <w:sz w:val="22"/>
                <w:szCs w:val="22"/>
                <w:lang w:eastAsia="en-IE"/>
                <w14:ligatures w14:val="none"/>
              </w:rPr>
            </w:pPr>
            <w:r w:rsidRPr="00D4045D">
              <w:rPr>
                <w:rFonts w:ascii="Aptos Narrow" w:eastAsia="Times New Roman" w:hAnsi="Aptos Narrow" w:cs="Times New Roman"/>
                <w:b/>
                <w:bCs/>
                <w:color w:val="000000"/>
                <w:kern w:val="0"/>
                <w:sz w:val="22"/>
                <w:szCs w:val="22"/>
                <w:lang w:eastAsia="en-IE"/>
                <w14:ligatures w14:val="none"/>
              </w:rPr>
              <w:t>England</w:t>
            </w:r>
          </w:p>
        </w:tc>
        <w:tc>
          <w:tcPr>
            <w:tcW w:w="1250" w:type="dxa"/>
            <w:shd w:val="clear" w:color="auto" w:fill="auto"/>
            <w:noWrap/>
            <w:vAlign w:val="bottom"/>
            <w:hideMark/>
          </w:tcPr>
          <w:p w14:paraId="75680B5E"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4</w:t>
            </w:r>
          </w:p>
        </w:tc>
        <w:tc>
          <w:tcPr>
            <w:tcW w:w="1479" w:type="dxa"/>
            <w:shd w:val="clear" w:color="auto" w:fill="auto"/>
            <w:noWrap/>
            <w:vAlign w:val="bottom"/>
            <w:hideMark/>
          </w:tcPr>
          <w:p w14:paraId="338902C5"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3</w:t>
            </w:r>
          </w:p>
        </w:tc>
        <w:tc>
          <w:tcPr>
            <w:tcW w:w="1099" w:type="dxa"/>
            <w:shd w:val="clear" w:color="auto" w:fill="auto"/>
            <w:noWrap/>
            <w:vAlign w:val="bottom"/>
            <w:hideMark/>
          </w:tcPr>
          <w:p w14:paraId="2A3C0F84"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1</w:t>
            </w:r>
          </w:p>
        </w:tc>
        <w:tc>
          <w:tcPr>
            <w:tcW w:w="486" w:type="dxa"/>
            <w:shd w:val="clear" w:color="auto" w:fill="auto"/>
            <w:noWrap/>
            <w:vAlign w:val="bottom"/>
            <w:hideMark/>
          </w:tcPr>
          <w:p w14:paraId="5D2C0D86"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1</w:t>
            </w:r>
          </w:p>
        </w:tc>
        <w:tc>
          <w:tcPr>
            <w:tcW w:w="486" w:type="dxa"/>
            <w:shd w:val="clear" w:color="auto" w:fill="auto"/>
            <w:noWrap/>
            <w:vAlign w:val="bottom"/>
            <w:hideMark/>
          </w:tcPr>
          <w:p w14:paraId="7E0FADF6" w14:textId="77777777" w:rsidR="00D4045D" w:rsidRPr="00D4045D" w:rsidRDefault="00D4045D" w:rsidP="00D4045D">
            <w:pPr>
              <w:spacing w:after="0" w:line="240" w:lineRule="auto"/>
              <w:jc w:val="center"/>
              <w:rPr>
                <w:rFonts w:ascii="Aptos Narrow" w:eastAsia="Times New Roman" w:hAnsi="Aptos Narrow" w:cs="Times New Roman"/>
                <w:color w:val="000000"/>
                <w:kern w:val="0"/>
                <w:sz w:val="22"/>
                <w:szCs w:val="22"/>
                <w:lang w:eastAsia="en-IE"/>
                <w14:ligatures w14:val="none"/>
              </w:rPr>
            </w:pPr>
            <w:r w:rsidRPr="00D4045D">
              <w:rPr>
                <w:rFonts w:ascii="Aptos Narrow" w:eastAsia="Times New Roman" w:hAnsi="Aptos Narrow" w:cs="Times New Roman"/>
                <w:color w:val="000000"/>
                <w:kern w:val="0"/>
                <w:sz w:val="22"/>
                <w:szCs w:val="22"/>
                <w:lang w:eastAsia="en-IE"/>
                <w14:ligatures w14:val="none"/>
              </w:rPr>
              <w:t>0</w:t>
            </w:r>
          </w:p>
        </w:tc>
      </w:tr>
    </w:tbl>
    <w:p w14:paraId="7B7EE1F1" w14:textId="77777777" w:rsidR="005F335E" w:rsidRDefault="005F335E" w:rsidP="00D4045D"/>
    <w:sectPr w:rsidR="005F335E" w:rsidSect="00BA40B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98916" w14:textId="77777777" w:rsidR="0051601F" w:rsidRDefault="0051601F" w:rsidP="00081F15">
      <w:pPr>
        <w:spacing w:after="0" w:line="240" w:lineRule="auto"/>
      </w:pPr>
      <w:r>
        <w:separator/>
      </w:r>
    </w:p>
  </w:endnote>
  <w:endnote w:type="continuationSeparator" w:id="0">
    <w:p w14:paraId="4E3EF1EF" w14:textId="77777777" w:rsidR="0051601F" w:rsidRDefault="0051601F" w:rsidP="00081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29D83" w14:textId="77777777" w:rsidR="0051601F" w:rsidRDefault="0051601F" w:rsidP="00081F15">
      <w:pPr>
        <w:spacing w:after="0" w:line="240" w:lineRule="auto"/>
      </w:pPr>
      <w:r>
        <w:separator/>
      </w:r>
    </w:p>
  </w:footnote>
  <w:footnote w:type="continuationSeparator" w:id="0">
    <w:p w14:paraId="003FE88C" w14:textId="77777777" w:rsidR="0051601F" w:rsidRDefault="0051601F" w:rsidP="00081F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2307A"/>
    <w:multiLevelType w:val="multilevel"/>
    <w:tmpl w:val="92822772"/>
    <w:lvl w:ilvl="0">
      <w:start w:val="1"/>
      <w:numFmt w:val="decimal"/>
      <w:lvlText w:val="%1."/>
      <w:lvlJc w:val="left"/>
      <w:pPr>
        <w:ind w:left="720" w:hanging="360"/>
      </w:p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A386E7C"/>
    <w:multiLevelType w:val="hybridMultilevel"/>
    <w:tmpl w:val="D534E31A"/>
    <w:lvl w:ilvl="0" w:tplc="18090001">
      <w:start w:val="1"/>
      <w:numFmt w:val="bullet"/>
      <w:lvlText w:val=""/>
      <w:lvlJc w:val="left"/>
      <w:pPr>
        <w:ind w:left="1069" w:hanging="360"/>
      </w:pPr>
      <w:rPr>
        <w:rFonts w:ascii="Symbol" w:hAnsi="Symbol" w:hint="default"/>
      </w:rPr>
    </w:lvl>
    <w:lvl w:ilvl="1" w:tplc="18090003" w:tentative="1">
      <w:start w:val="1"/>
      <w:numFmt w:val="bullet"/>
      <w:lvlText w:val="o"/>
      <w:lvlJc w:val="left"/>
      <w:pPr>
        <w:ind w:left="1789" w:hanging="360"/>
      </w:pPr>
      <w:rPr>
        <w:rFonts w:ascii="Courier New" w:hAnsi="Courier New" w:cs="Courier New" w:hint="default"/>
      </w:rPr>
    </w:lvl>
    <w:lvl w:ilvl="2" w:tplc="18090005" w:tentative="1">
      <w:start w:val="1"/>
      <w:numFmt w:val="bullet"/>
      <w:lvlText w:val=""/>
      <w:lvlJc w:val="left"/>
      <w:pPr>
        <w:ind w:left="2509" w:hanging="360"/>
      </w:pPr>
      <w:rPr>
        <w:rFonts w:ascii="Wingdings" w:hAnsi="Wingdings" w:hint="default"/>
      </w:rPr>
    </w:lvl>
    <w:lvl w:ilvl="3" w:tplc="18090001" w:tentative="1">
      <w:start w:val="1"/>
      <w:numFmt w:val="bullet"/>
      <w:lvlText w:val=""/>
      <w:lvlJc w:val="left"/>
      <w:pPr>
        <w:ind w:left="3229" w:hanging="360"/>
      </w:pPr>
      <w:rPr>
        <w:rFonts w:ascii="Symbol" w:hAnsi="Symbol" w:hint="default"/>
      </w:rPr>
    </w:lvl>
    <w:lvl w:ilvl="4" w:tplc="18090003" w:tentative="1">
      <w:start w:val="1"/>
      <w:numFmt w:val="bullet"/>
      <w:lvlText w:val="o"/>
      <w:lvlJc w:val="left"/>
      <w:pPr>
        <w:ind w:left="3949" w:hanging="360"/>
      </w:pPr>
      <w:rPr>
        <w:rFonts w:ascii="Courier New" w:hAnsi="Courier New" w:cs="Courier New" w:hint="default"/>
      </w:rPr>
    </w:lvl>
    <w:lvl w:ilvl="5" w:tplc="18090005" w:tentative="1">
      <w:start w:val="1"/>
      <w:numFmt w:val="bullet"/>
      <w:lvlText w:val=""/>
      <w:lvlJc w:val="left"/>
      <w:pPr>
        <w:ind w:left="4669" w:hanging="360"/>
      </w:pPr>
      <w:rPr>
        <w:rFonts w:ascii="Wingdings" w:hAnsi="Wingdings" w:hint="default"/>
      </w:rPr>
    </w:lvl>
    <w:lvl w:ilvl="6" w:tplc="18090001" w:tentative="1">
      <w:start w:val="1"/>
      <w:numFmt w:val="bullet"/>
      <w:lvlText w:val=""/>
      <w:lvlJc w:val="left"/>
      <w:pPr>
        <w:ind w:left="5389" w:hanging="360"/>
      </w:pPr>
      <w:rPr>
        <w:rFonts w:ascii="Symbol" w:hAnsi="Symbol" w:hint="default"/>
      </w:rPr>
    </w:lvl>
    <w:lvl w:ilvl="7" w:tplc="18090003" w:tentative="1">
      <w:start w:val="1"/>
      <w:numFmt w:val="bullet"/>
      <w:lvlText w:val="o"/>
      <w:lvlJc w:val="left"/>
      <w:pPr>
        <w:ind w:left="6109" w:hanging="360"/>
      </w:pPr>
      <w:rPr>
        <w:rFonts w:ascii="Courier New" w:hAnsi="Courier New" w:cs="Courier New" w:hint="default"/>
      </w:rPr>
    </w:lvl>
    <w:lvl w:ilvl="8" w:tplc="18090005" w:tentative="1">
      <w:start w:val="1"/>
      <w:numFmt w:val="bullet"/>
      <w:lvlText w:val=""/>
      <w:lvlJc w:val="left"/>
      <w:pPr>
        <w:ind w:left="6829" w:hanging="360"/>
      </w:pPr>
      <w:rPr>
        <w:rFonts w:ascii="Wingdings" w:hAnsi="Wingdings" w:hint="default"/>
      </w:rPr>
    </w:lvl>
  </w:abstractNum>
  <w:abstractNum w:abstractNumId="2" w15:restartNumberingAfterBreak="0">
    <w:nsid w:val="35EC6DD4"/>
    <w:multiLevelType w:val="hybridMultilevel"/>
    <w:tmpl w:val="1B0AA902"/>
    <w:lvl w:ilvl="0" w:tplc="35B00264">
      <w:start w:val="1"/>
      <w:numFmt w:val="lowerLetter"/>
      <w:lvlText w:val="%1)"/>
      <w:lvlJc w:val="left"/>
      <w:pPr>
        <w:ind w:left="1485" w:hanging="360"/>
      </w:pPr>
      <w:rPr>
        <w:b w:val="0"/>
        <w:bCs w:val="0"/>
      </w:rPr>
    </w:lvl>
    <w:lvl w:ilvl="1" w:tplc="18090019" w:tentative="1">
      <w:start w:val="1"/>
      <w:numFmt w:val="lowerLetter"/>
      <w:lvlText w:val="%2."/>
      <w:lvlJc w:val="left"/>
      <w:pPr>
        <w:ind w:left="2205" w:hanging="360"/>
      </w:pPr>
    </w:lvl>
    <w:lvl w:ilvl="2" w:tplc="1809001B" w:tentative="1">
      <w:start w:val="1"/>
      <w:numFmt w:val="lowerRoman"/>
      <w:lvlText w:val="%3."/>
      <w:lvlJc w:val="right"/>
      <w:pPr>
        <w:ind w:left="2925" w:hanging="180"/>
      </w:pPr>
    </w:lvl>
    <w:lvl w:ilvl="3" w:tplc="1809000F" w:tentative="1">
      <w:start w:val="1"/>
      <w:numFmt w:val="decimal"/>
      <w:lvlText w:val="%4."/>
      <w:lvlJc w:val="left"/>
      <w:pPr>
        <w:ind w:left="3645" w:hanging="360"/>
      </w:pPr>
    </w:lvl>
    <w:lvl w:ilvl="4" w:tplc="18090019" w:tentative="1">
      <w:start w:val="1"/>
      <w:numFmt w:val="lowerLetter"/>
      <w:lvlText w:val="%5."/>
      <w:lvlJc w:val="left"/>
      <w:pPr>
        <w:ind w:left="4365" w:hanging="360"/>
      </w:pPr>
    </w:lvl>
    <w:lvl w:ilvl="5" w:tplc="1809001B" w:tentative="1">
      <w:start w:val="1"/>
      <w:numFmt w:val="lowerRoman"/>
      <w:lvlText w:val="%6."/>
      <w:lvlJc w:val="right"/>
      <w:pPr>
        <w:ind w:left="5085" w:hanging="180"/>
      </w:pPr>
    </w:lvl>
    <w:lvl w:ilvl="6" w:tplc="1809000F" w:tentative="1">
      <w:start w:val="1"/>
      <w:numFmt w:val="decimal"/>
      <w:lvlText w:val="%7."/>
      <w:lvlJc w:val="left"/>
      <w:pPr>
        <w:ind w:left="5805" w:hanging="360"/>
      </w:pPr>
    </w:lvl>
    <w:lvl w:ilvl="7" w:tplc="18090019" w:tentative="1">
      <w:start w:val="1"/>
      <w:numFmt w:val="lowerLetter"/>
      <w:lvlText w:val="%8."/>
      <w:lvlJc w:val="left"/>
      <w:pPr>
        <w:ind w:left="6525" w:hanging="360"/>
      </w:pPr>
    </w:lvl>
    <w:lvl w:ilvl="8" w:tplc="1809001B" w:tentative="1">
      <w:start w:val="1"/>
      <w:numFmt w:val="lowerRoman"/>
      <w:lvlText w:val="%9."/>
      <w:lvlJc w:val="right"/>
      <w:pPr>
        <w:ind w:left="7245" w:hanging="180"/>
      </w:pPr>
    </w:lvl>
  </w:abstractNum>
  <w:abstractNum w:abstractNumId="3" w15:restartNumberingAfterBreak="0">
    <w:nsid w:val="38171975"/>
    <w:multiLevelType w:val="hybridMultilevel"/>
    <w:tmpl w:val="271E32FA"/>
    <w:lvl w:ilvl="0" w:tplc="18090001">
      <w:start w:val="1"/>
      <w:numFmt w:val="bullet"/>
      <w:lvlText w:val=""/>
      <w:lvlJc w:val="left"/>
      <w:pPr>
        <w:ind w:left="1069" w:hanging="360"/>
      </w:pPr>
      <w:rPr>
        <w:rFonts w:ascii="Symbol" w:hAnsi="Symbol" w:hint="default"/>
      </w:rPr>
    </w:lvl>
    <w:lvl w:ilvl="1" w:tplc="18090003" w:tentative="1">
      <w:start w:val="1"/>
      <w:numFmt w:val="bullet"/>
      <w:lvlText w:val="o"/>
      <w:lvlJc w:val="left"/>
      <w:pPr>
        <w:ind w:left="1789" w:hanging="360"/>
      </w:pPr>
      <w:rPr>
        <w:rFonts w:ascii="Courier New" w:hAnsi="Courier New" w:cs="Courier New" w:hint="default"/>
      </w:rPr>
    </w:lvl>
    <w:lvl w:ilvl="2" w:tplc="18090005" w:tentative="1">
      <w:start w:val="1"/>
      <w:numFmt w:val="bullet"/>
      <w:lvlText w:val=""/>
      <w:lvlJc w:val="left"/>
      <w:pPr>
        <w:ind w:left="2509" w:hanging="360"/>
      </w:pPr>
      <w:rPr>
        <w:rFonts w:ascii="Wingdings" w:hAnsi="Wingdings" w:hint="default"/>
      </w:rPr>
    </w:lvl>
    <w:lvl w:ilvl="3" w:tplc="18090001" w:tentative="1">
      <w:start w:val="1"/>
      <w:numFmt w:val="bullet"/>
      <w:lvlText w:val=""/>
      <w:lvlJc w:val="left"/>
      <w:pPr>
        <w:ind w:left="3229" w:hanging="360"/>
      </w:pPr>
      <w:rPr>
        <w:rFonts w:ascii="Symbol" w:hAnsi="Symbol" w:hint="default"/>
      </w:rPr>
    </w:lvl>
    <w:lvl w:ilvl="4" w:tplc="18090003" w:tentative="1">
      <w:start w:val="1"/>
      <w:numFmt w:val="bullet"/>
      <w:lvlText w:val="o"/>
      <w:lvlJc w:val="left"/>
      <w:pPr>
        <w:ind w:left="3949" w:hanging="360"/>
      </w:pPr>
      <w:rPr>
        <w:rFonts w:ascii="Courier New" w:hAnsi="Courier New" w:cs="Courier New" w:hint="default"/>
      </w:rPr>
    </w:lvl>
    <w:lvl w:ilvl="5" w:tplc="18090005" w:tentative="1">
      <w:start w:val="1"/>
      <w:numFmt w:val="bullet"/>
      <w:lvlText w:val=""/>
      <w:lvlJc w:val="left"/>
      <w:pPr>
        <w:ind w:left="4669" w:hanging="360"/>
      </w:pPr>
      <w:rPr>
        <w:rFonts w:ascii="Wingdings" w:hAnsi="Wingdings" w:hint="default"/>
      </w:rPr>
    </w:lvl>
    <w:lvl w:ilvl="6" w:tplc="18090001" w:tentative="1">
      <w:start w:val="1"/>
      <w:numFmt w:val="bullet"/>
      <w:lvlText w:val=""/>
      <w:lvlJc w:val="left"/>
      <w:pPr>
        <w:ind w:left="5389" w:hanging="360"/>
      </w:pPr>
      <w:rPr>
        <w:rFonts w:ascii="Symbol" w:hAnsi="Symbol" w:hint="default"/>
      </w:rPr>
    </w:lvl>
    <w:lvl w:ilvl="7" w:tplc="18090003" w:tentative="1">
      <w:start w:val="1"/>
      <w:numFmt w:val="bullet"/>
      <w:lvlText w:val="o"/>
      <w:lvlJc w:val="left"/>
      <w:pPr>
        <w:ind w:left="6109" w:hanging="360"/>
      </w:pPr>
      <w:rPr>
        <w:rFonts w:ascii="Courier New" w:hAnsi="Courier New" w:cs="Courier New" w:hint="default"/>
      </w:rPr>
    </w:lvl>
    <w:lvl w:ilvl="8" w:tplc="18090005" w:tentative="1">
      <w:start w:val="1"/>
      <w:numFmt w:val="bullet"/>
      <w:lvlText w:val=""/>
      <w:lvlJc w:val="left"/>
      <w:pPr>
        <w:ind w:left="6829" w:hanging="360"/>
      </w:pPr>
      <w:rPr>
        <w:rFonts w:ascii="Wingdings" w:hAnsi="Wingdings" w:hint="default"/>
      </w:rPr>
    </w:lvl>
  </w:abstractNum>
  <w:abstractNum w:abstractNumId="4" w15:restartNumberingAfterBreak="0">
    <w:nsid w:val="38763BE3"/>
    <w:multiLevelType w:val="hybridMultilevel"/>
    <w:tmpl w:val="FE546016"/>
    <w:lvl w:ilvl="0" w:tplc="FFFFFFFF">
      <w:start w:val="1"/>
      <w:numFmt w:val="decimal"/>
      <w:lvlText w:val="%1."/>
      <w:lvlJc w:val="left"/>
      <w:pPr>
        <w:ind w:left="502" w:hanging="360"/>
      </w:pPr>
      <w:rPr>
        <w:rFonts w:hint="default"/>
      </w:rPr>
    </w:lvl>
    <w:lvl w:ilvl="1" w:tplc="18090013">
      <w:start w:val="1"/>
      <w:numFmt w:val="upperRoman"/>
      <w:lvlText w:val="%2."/>
      <w:lvlJc w:val="right"/>
      <w:pPr>
        <w:ind w:left="927" w:hanging="360"/>
      </w:p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3B0E5AF9"/>
    <w:multiLevelType w:val="hybridMultilevel"/>
    <w:tmpl w:val="35847EA6"/>
    <w:lvl w:ilvl="0" w:tplc="18090001">
      <w:start w:val="1"/>
      <w:numFmt w:val="bullet"/>
      <w:lvlText w:val=""/>
      <w:lvlJc w:val="left"/>
      <w:pPr>
        <w:ind w:left="1069"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3B9575D0"/>
    <w:multiLevelType w:val="hybridMultilevel"/>
    <w:tmpl w:val="0F8836FE"/>
    <w:lvl w:ilvl="0" w:tplc="18090001">
      <w:start w:val="1"/>
      <w:numFmt w:val="bullet"/>
      <w:lvlText w:val=""/>
      <w:lvlJc w:val="left"/>
      <w:pPr>
        <w:ind w:left="765" w:hanging="360"/>
      </w:pPr>
      <w:rPr>
        <w:rFonts w:ascii="Symbol" w:hAnsi="Symbol" w:hint="default"/>
      </w:rPr>
    </w:lvl>
    <w:lvl w:ilvl="1" w:tplc="18090003">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7" w15:restartNumberingAfterBreak="0">
    <w:nsid w:val="4C7573EF"/>
    <w:multiLevelType w:val="hybridMultilevel"/>
    <w:tmpl w:val="E9201C94"/>
    <w:lvl w:ilvl="0" w:tplc="FFFFFFF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5ADC63F5"/>
    <w:multiLevelType w:val="multilevel"/>
    <w:tmpl w:val="DD3CD92E"/>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56E4B7E"/>
    <w:multiLevelType w:val="hybridMultilevel"/>
    <w:tmpl w:val="BFA258A4"/>
    <w:lvl w:ilvl="0" w:tplc="FFFFFFF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0" w15:restartNumberingAfterBreak="0">
    <w:nsid w:val="7F3B453A"/>
    <w:multiLevelType w:val="hybridMultilevel"/>
    <w:tmpl w:val="895CFB74"/>
    <w:lvl w:ilvl="0" w:tplc="18090001">
      <w:start w:val="1"/>
      <w:numFmt w:val="bullet"/>
      <w:lvlText w:val=""/>
      <w:lvlJc w:val="left"/>
      <w:pPr>
        <w:ind w:left="1069" w:hanging="360"/>
      </w:pPr>
      <w:rPr>
        <w:rFonts w:ascii="Symbol" w:hAnsi="Symbol" w:hint="default"/>
      </w:rPr>
    </w:lvl>
    <w:lvl w:ilvl="1" w:tplc="18090003" w:tentative="1">
      <w:start w:val="1"/>
      <w:numFmt w:val="bullet"/>
      <w:lvlText w:val="o"/>
      <w:lvlJc w:val="left"/>
      <w:pPr>
        <w:ind w:left="1789" w:hanging="360"/>
      </w:pPr>
      <w:rPr>
        <w:rFonts w:ascii="Courier New" w:hAnsi="Courier New" w:cs="Courier New" w:hint="default"/>
      </w:rPr>
    </w:lvl>
    <w:lvl w:ilvl="2" w:tplc="18090005" w:tentative="1">
      <w:start w:val="1"/>
      <w:numFmt w:val="bullet"/>
      <w:lvlText w:val=""/>
      <w:lvlJc w:val="left"/>
      <w:pPr>
        <w:ind w:left="2509" w:hanging="360"/>
      </w:pPr>
      <w:rPr>
        <w:rFonts w:ascii="Wingdings" w:hAnsi="Wingdings" w:hint="default"/>
      </w:rPr>
    </w:lvl>
    <w:lvl w:ilvl="3" w:tplc="18090001" w:tentative="1">
      <w:start w:val="1"/>
      <w:numFmt w:val="bullet"/>
      <w:lvlText w:val=""/>
      <w:lvlJc w:val="left"/>
      <w:pPr>
        <w:ind w:left="3229" w:hanging="360"/>
      </w:pPr>
      <w:rPr>
        <w:rFonts w:ascii="Symbol" w:hAnsi="Symbol" w:hint="default"/>
      </w:rPr>
    </w:lvl>
    <w:lvl w:ilvl="4" w:tplc="18090003" w:tentative="1">
      <w:start w:val="1"/>
      <w:numFmt w:val="bullet"/>
      <w:lvlText w:val="o"/>
      <w:lvlJc w:val="left"/>
      <w:pPr>
        <w:ind w:left="3949" w:hanging="360"/>
      </w:pPr>
      <w:rPr>
        <w:rFonts w:ascii="Courier New" w:hAnsi="Courier New" w:cs="Courier New" w:hint="default"/>
      </w:rPr>
    </w:lvl>
    <w:lvl w:ilvl="5" w:tplc="18090005" w:tentative="1">
      <w:start w:val="1"/>
      <w:numFmt w:val="bullet"/>
      <w:lvlText w:val=""/>
      <w:lvlJc w:val="left"/>
      <w:pPr>
        <w:ind w:left="4669" w:hanging="360"/>
      </w:pPr>
      <w:rPr>
        <w:rFonts w:ascii="Wingdings" w:hAnsi="Wingdings" w:hint="default"/>
      </w:rPr>
    </w:lvl>
    <w:lvl w:ilvl="6" w:tplc="18090001" w:tentative="1">
      <w:start w:val="1"/>
      <w:numFmt w:val="bullet"/>
      <w:lvlText w:val=""/>
      <w:lvlJc w:val="left"/>
      <w:pPr>
        <w:ind w:left="5389" w:hanging="360"/>
      </w:pPr>
      <w:rPr>
        <w:rFonts w:ascii="Symbol" w:hAnsi="Symbol" w:hint="default"/>
      </w:rPr>
    </w:lvl>
    <w:lvl w:ilvl="7" w:tplc="18090003" w:tentative="1">
      <w:start w:val="1"/>
      <w:numFmt w:val="bullet"/>
      <w:lvlText w:val="o"/>
      <w:lvlJc w:val="left"/>
      <w:pPr>
        <w:ind w:left="6109" w:hanging="360"/>
      </w:pPr>
      <w:rPr>
        <w:rFonts w:ascii="Courier New" w:hAnsi="Courier New" w:cs="Courier New" w:hint="default"/>
      </w:rPr>
    </w:lvl>
    <w:lvl w:ilvl="8" w:tplc="18090005" w:tentative="1">
      <w:start w:val="1"/>
      <w:numFmt w:val="bullet"/>
      <w:lvlText w:val=""/>
      <w:lvlJc w:val="left"/>
      <w:pPr>
        <w:ind w:left="6829" w:hanging="360"/>
      </w:pPr>
      <w:rPr>
        <w:rFonts w:ascii="Wingdings" w:hAnsi="Wingdings" w:hint="default"/>
      </w:rPr>
    </w:lvl>
  </w:abstractNum>
  <w:abstractNum w:abstractNumId="11" w15:restartNumberingAfterBreak="0">
    <w:nsid w:val="7FAD67FC"/>
    <w:multiLevelType w:val="hybridMultilevel"/>
    <w:tmpl w:val="9D949E1C"/>
    <w:lvl w:ilvl="0" w:tplc="18090001">
      <w:start w:val="1"/>
      <w:numFmt w:val="bullet"/>
      <w:lvlText w:val=""/>
      <w:lvlJc w:val="left"/>
      <w:pPr>
        <w:ind w:left="1069" w:hanging="360"/>
      </w:pPr>
      <w:rPr>
        <w:rFonts w:ascii="Symbol" w:hAnsi="Symbol" w:hint="default"/>
      </w:rPr>
    </w:lvl>
    <w:lvl w:ilvl="1" w:tplc="18090003" w:tentative="1">
      <w:start w:val="1"/>
      <w:numFmt w:val="bullet"/>
      <w:lvlText w:val="o"/>
      <w:lvlJc w:val="left"/>
      <w:pPr>
        <w:ind w:left="1789" w:hanging="360"/>
      </w:pPr>
      <w:rPr>
        <w:rFonts w:ascii="Courier New" w:hAnsi="Courier New" w:cs="Courier New" w:hint="default"/>
      </w:rPr>
    </w:lvl>
    <w:lvl w:ilvl="2" w:tplc="18090005" w:tentative="1">
      <w:start w:val="1"/>
      <w:numFmt w:val="bullet"/>
      <w:lvlText w:val=""/>
      <w:lvlJc w:val="left"/>
      <w:pPr>
        <w:ind w:left="2509" w:hanging="360"/>
      </w:pPr>
      <w:rPr>
        <w:rFonts w:ascii="Wingdings" w:hAnsi="Wingdings" w:hint="default"/>
      </w:rPr>
    </w:lvl>
    <w:lvl w:ilvl="3" w:tplc="18090001" w:tentative="1">
      <w:start w:val="1"/>
      <w:numFmt w:val="bullet"/>
      <w:lvlText w:val=""/>
      <w:lvlJc w:val="left"/>
      <w:pPr>
        <w:ind w:left="3229" w:hanging="360"/>
      </w:pPr>
      <w:rPr>
        <w:rFonts w:ascii="Symbol" w:hAnsi="Symbol" w:hint="default"/>
      </w:rPr>
    </w:lvl>
    <w:lvl w:ilvl="4" w:tplc="18090003" w:tentative="1">
      <w:start w:val="1"/>
      <w:numFmt w:val="bullet"/>
      <w:lvlText w:val="o"/>
      <w:lvlJc w:val="left"/>
      <w:pPr>
        <w:ind w:left="3949" w:hanging="360"/>
      </w:pPr>
      <w:rPr>
        <w:rFonts w:ascii="Courier New" w:hAnsi="Courier New" w:cs="Courier New" w:hint="default"/>
      </w:rPr>
    </w:lvl>
    <w:lvl w:ilvl="5" w:tplc="18090005" w:tentative="1">
      <w:start w:val="1"/>
      <w:numFmt w:val="bullet"/>
      <w:lvlText w:val=""/>
      <w:lvlJc w:val="left"/>
      <w:pPr>
        <w:ind w:left="4669" w:hanging="360"/>
      </w:pPr>
      <w:rPr>
        <w:rFonts w:ascii="Wingdings" w:hAnsi="Wingdings" w:hint="default"/>
      </w:rPr>
    </w:lvl>
    <w:lvl w:ilvl="6" w:tplc="18090001" w:tentative="1">
      <w:start w:val="1"/>
      <w:numFmt w:val="bullet"/>
      <w:lvlText w:val=""/>
      <w:lvlJc w:val="left"/>
      <w:pPr>
        <w:ind w:left="5389" w:hanging="360"/>
      </w:pPr>
      <w:rPr>
        <w:rFonts w:ascii="Symbol" w:hAnsi="Symbol" w:hint="default"/>
      </w:rPr>
    </w:lvl>
    <w:lvl w:ilvl="7" w:tplc="18090003" w:tentative="1">
      <w:start w:val="1"/>
      <w:numFmt w:val="bullet"/>
      <w:lvlText w:val="o"/>
      <w:lvlJc w:val="left"/>
      <w:pPr>
        <w:ind w:left="6109" w:hanging="360"/>
      </w:pPr>
      <w:rPr>
        <w:rFonts w:ascii="Courier New" w:hAnsi="Courier New" w:cs="Courier New" w:hint="default"/>
      </w:rPr>
    </w:lvl>
    <w:lvl w:ilvl="8" w:tplc="18090005" w:tentative="1">
      <w:start w:val="1"/>
      <w:numFmt w:val="bullet"/>
      <w:lvlText w:val=""/>
      <w:lvlJc w:val="left"/>
      <w:pPr>
        <w:ind w:left="6829" w:hanging="360"/>
      </w:pPr>
      <w:rPr>
        <w:rFonts w:ascii="Wingdings" w:hAnsi="Wingdings" w:hint="default"/>
      </w:rPr>
    </w:lvl>
  </w:abstractNum>
  <w:num w:numId="1" w16cid:durableId="1038355407">
    <w:abstractNumId w:val="4"/>
  </w:num>
  <w:num w:numId="2" w16cid:durableId="1231038219">
    <w:abstractNumId w:val="0"/>
  </w:num>
  <w:num w:numId="3" w16cid:durableId="1496920163">
    <w:abstractNumId w:val="9"/>
  </w:num>
  <w:num w:numId="4" w16cid:durableId="271210565">
    <w:abstractNumId w:val="1"/>
  </w:num>
  <w:num w:numId="5" w16cid:durableId="1068840646">
    <w:abstractNumId w:val="10"/>
  </w:num>
  <w:num w:numId="6" w16cid:durableId="401220784">
    <w:abstractNumId w:val="5"/>
  </w:num>
  <w:num w:numId="7" w16cid:durableId="1324238993">
    <w:abstractNumId w:val="3"/>
  </w:num>
  <w:num w:numId="8" w16cid:durableId="1405107790">
    <w:abstractNumId w:val="11"/>
  </w:num>
  <w:num w:numId="9" w16cid:durableId="1230263893">
    <w:abstractNumId w:val="7"/>
  </w:num>
  <w:num w:numId="10" w16cid:durableId="1798571959">
    <w:abstractNumId w:val="2"/>
  </w:num>
  <w:num w:numId="11" w16cid:durableId="743256398">
    <w:abstractNumId w:val="8"/>
  </w:num>
  <w:num w:numId="12" w16cid:durableId="689724506">
    <w:abstractNumId w:val="6"/>
  </w:num>
  <w:num w:numId="13" w16cid:durableId="9206045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0B9"/>
    <w:rsid w:val="00001DC5"/>
    <w:rsid w:val="0000304A"/>
    <w:rsid w:val="000039B0"/>
    <w:rsid w:val="0000595C"/>
    <w:rsid w:val="00005C69"/>
    <w:rsid w:val="00007FA6"/>
    <w:rsid w:val="00027266"/>
    <w:rsid w:val="000333F2"/>
    <w:rsid w:val="00033E0C"/>
    <w:rsid w:val="00035C88"/>
    <w:rsid w:val="00050B6D"/>
    <w:rsid w:val="0006067D"/>
    <w:rsid w:val="0006620F"/>
    <w:rsid w:val="00074976"/>
    <w:rsid w:val="00081F15"/>
    <w:rsid w:val="000A3151"/>
    <w:rsid w:val="000A460E"/>
    <w:rsid w:val="000B2DB2"/>
    <w:rsid w:val="000B336B"/>
    <w:rsid w:val="000B3A5A"/>
    <w:rsid w:val="000D6C82"/>
    <w:rsid w:val="000E2724"/>
    <w:rsid w:val="000E4FEA"/>
    <w:rsid w:val="000E5758"/>
    <w:rsid w:val="000F03B6"/>
    <w:rsid w:val="000F0712"/>
    <w:rsid w:val="000F7273"/>
    <w:rsid w:val="00106090"/>
    <w:rsid w:val="00111841"/>
    <w:rsid w:val="00124C14"/>
    <w:rsid w:val="0013650D"/>
    <w:rsid w:val="001479D4"/>
    <w:rsid w:val="00150591"/>
    <w:rsid w:val="001578BE"/>
    <w:rsid w:val="00160B5E"/>
    <w:rsid w:val="00172C79"/>
    <w:rsid w:val="00176800"/>
    <w:rsid w:val="0019474F"/>
    <w:rsid w:val="00196980"/>
    <w:rsid w:val="00197606"/>
    <w:rsid w:val="001A2EBD"/>
    <w:rsid w:val="001A7255"/>
    <w:rsid w:val="001B068C"/>
    <w:rsid w:val="001C52D8"/>
    <w:rsid w:val="001C53F0"/>
    <w:rsid w:val="001D5EFA"/>
    <w:rsid w:val="001E6FA2"/>
    <w:rsid w:val="001F1502"/>
    <w:rsid w:val="001F21B7"/>
    <w:rsid w:val="001F5696"/>
    <w:rsid w:val="00223112"/>
    <w:rsid w:val="00227F88"/>
    <w:rsid w:val="00231DB8"/>
    <w:rsid w:val="00237CE9"/>
    <w:rsid w:val="00255CAE"/>
    <w:rsid w:val="0026096A"/>
    <w:rsid w:val="00274950"/>
    <w:rsid w:val="002875FF"/>
    <w:rsid w:val="00295863"/>
    <w:rsid w:val="002A1F89"/>
    <w:rsid w:val="002A4381"/>
    <w:rsid w:val="002B33F4"/>
    <w:rsid w:val="002B7D83"/>
    <w:rsid w:val="002C1422"/>
    <w:rsid w:val="002D7176"/>
    <w:rsid w:val="002E0858"/>
    <w:rsid w:val="002E1ED4"/>
    <w:rsid w:val="002E3587"/>
    <w:rsid w:val="002F0D65"/>
    <w:rsid w:val="002F1325"/>
    <w:rsid w:val="002F63DD"/>
    <w:rsid w:val="002F67AE"/>
    <w:rsid w:val="00306EB5"/>
    <w:rsid w:val="00307FE0"/>
    <w:rsid w:val="00321170"/>
    <w:rsid w:val="00330B3E"/>
    <w:rsid w:val="00331D21"/>
    <w:rsid w:val="00342C40"/>
    <w:rsid w:val="003475FA"/>
    <w:rsid w:val="003557F8"/>
    <w:rsid w:val="003610C9"/>
    <w:rsid w:val="00373602"/>
    <w:rsid w:val="00374395"/>
    <w:rsid w:val="00395904"/>
    <w:rsid w:val="003A74A0"/>
    <w:rsid w:val="003B0D31"/>
    <w:rsid w:val="003B16B4"/>
    <w:rsid w:val="003B7755"/>
    <w:rsid w:val="003D0B89"/>
    <w:rsid w:val="003E2FFB"/>
    <w:rsid w:val="003E67DE"/>
    <w:rsid w:val="003F21FD"/>
    <w:rsid w:val="003F7D02"/>
    <w:rsid w:val="00404333"/>
    <w:rsid w:val="00406BDF"/>
    <w:rsid w:val="00411745"/>
    <w:rsid w:val="00411826"/>
    <w:rsid w:val="00417E01"/>
    <w:rsid w:val="00433337"/>
    <w:rsid w:val="0044173D"/>
    <w:rsid w:val="0045571E"/>
    <w:rsid w:val="00483C1A"/>
    <w:rsid w:val="004854A9"/>
    <w:rsid w:val="004924F3"/>
    <w:rsid w:val="004A2B78"/>
    <w:rsid w:val="004B1E5D"/>
    <w:rsid w:val="004B23B3"/>
    <w:rsid w:val="004D66EF"/>
    <w:rsid w:val="004E08A5"/>
    <w:rsid w:val="004F2767"/>
    <w:rsid w:val="00507219"/>
    <w:rsid w:val="00514254"/>
    <w:rsid w:val="00514EC2"/>
    <w:rsid w:val="00515075"/>
    <w:rsid w:val="0051601F"/>
    <w:rsid w:val="005169FB"/>
    <w:rsid w:val="005201C9"/>
    <w:rsid w:val="00525615"/>
    <w:rsid w:val="00525CE9"/>
    <w:rsid w:val="00526FC5"/>
    <w:rsid w:val="00531EDC"/>
    <w:rsid w:val="00553427"/>
    <w:rsid w:val="00554AEC"/>
    <w:rsid w:val="00561B96"/>
    <w:rsid w:val="0056306C"/>
    <w:rsid w:val="0056342B"/>
    <w:rsid w:val="0056513F"/>
    <w:rsid w:val="0058785E"/>
    <w:rsid w:val="005A05DC"/>
    <w:rsid w:val="005A1BCB"/>
    <w:rsid w:val="005F335E"/>
    <w:rsid w:val="00603B74"/>
    <w:rsid w:val="00613473"/>
    <w:rsid w:val="00623F59"/>
    <w:rsid w:val="00624C5F"/>
    <w:rsid w:val="00632BB8"/>
    <w:rsid w:val="00642D14"/>
    <w:rsid w:val="00656199"/>
    <w:rsid w:val="00662881"/>
    <w:rsid w:val="006649F8"/>
    <w:rsid w:val="00666C3A"/>
    <w:rsid w:val="00676CFC"/>
    <w:rsid w:val="00680D25"/>
    <w:rsid w:val="006827B0"/>
    <w:rsid w:val="006924D2"/>
    <w:rsid w:val="006A492D"/>
    <w:rsid w:val="006B7924"/>
    <w:rsid w:val="006C6CC4"/>
    <w:rsid w:val="006D2694"/>
    <w:rsid w:val="006F0611"/>
    <w:rsid w:val="00705ABA"/>
    <w:rsid w:val="00706815"/>
    <w:rsid w:val="00712A4B"/>
    <w:rsid w:val="00713CF4"/>
    <w:rsid w:val="00724C78"/>
    <w:rsid w:val="00724FCD"/>
    <w:rsid w:val="007324C9"/>
    <w:rsid w:val="00747885"/>
    <w:rsid w:val="00753360"/>
    <w:rsid w:val="00774FA0"/>
    <w:rsid w:val="0078312B"/>
    <w:rsid w:val="00785086"/>
    <w:rsid w:val="007911FE"/>
    <w:rsid w:val="007A27E6"/>
    <w:rsid w:val="007B00B2"/>
    <w:rsid w:val="007C049C"/>
    <w:rsid w:val="007D6F85"/>
    <w:rsid w:val="007E22D8"/>
    <w:rsid w:val="007F62A4"/>
    <w:rsid w:val="00800D23"/>
    <w:rsid w:val="00833CF9"/>
    <w:rsid w:val="00837BDA"/>
    <w:rsid w:val="00844D1A"/>
    <w:rsid w:val="00851852"/>
    <w:rsid w:val="00854C47"/>
    <w:rsid w:val="00857A28"/>
    <w:rsid w:val="00857D0C"/>
    <w:rsid w:val="00872AE5"/>
    <w:rsid w:val="00872EAD"/>
    <w:rsid w:val="008775F2"/>
    <w:rsid w:val="008A19FA"/>
    <w:rsid w:val="008A649C"/>
    <w:rsid w:val="008D2ECD"/>
    <w:rsid w:val="008D5C72"/>
    <w:rsid w:val="008E5AAA"/>
    <w:rsid w:val="008E5C55"/>
    <w:rsid w:val="0091193F"/>
    <w:rsid w:val="009156A6"/>
    <w:rsid w:val="009212F1"/>
    <w:rsid w:val="00926D8C"/>
    <w:rsid w:val="00956119"/>
    <w:rsid w:val="009579DA"/>
    <w:rsid w:val="009619E7"/>
    <w:rsid w:val="0096406A"/>
    <w:rsid w:val="00974A14"/>
    <w:rsid w:val="0098232B"/>
    <w:rsid w:val="0098597C"/>
    <w:rsid w:val="00993BB8"/>
    <w:rsid w:val="00994151"/>
    <w:rsid w:val="009A0FF1"/>
    <w:rsid w:val="009A235B"/>
    <w:rsid w:val="009B392D"/>
    <w:rsid w:val="009D3C52"/>
    <w:rsid w:val="009D755C"/>
    <w:rsid w:val="009E241C"/>
    <w:rsid w:val="009E28D9"/>
    <w:rsid w:val="009E48C5"/>
    <w:rsid w:val="009E53AA"/>
    <w:rsid w:val="009F14E7"/>
    <w:rsid w:val="009F1B35"/>
    <w:rsid w:val="00A129C2"/>
    <w:rsid w:val="00A13A6F"/>
    <w:rsid w:val="00A404B1"/>
    <w:rsid w:val="00A42AC8"/>
    <w:rsid w:val="00A75658"/>
    <w:rsid w:val="00A85527"/>
    <w:rsid w:val="00AA1615"/>
    <w:rsid w:val="00AA18F8"/>
    <w:rsid w:val="00AC411A"/>
    <w:rsid w:val="00AC43F2"/>
    <w:rsid w:val="00AC6ABA"/>
    <w:rsid w:val="00AC6BD6"/>
    <w:rsid w:val="00AC7980"/>
    <w:rsid w:val="00AD3048"/>
    <w:rsid w:val="00AD4684"/>
    <w:rsid w:val="00AE002C"/>
    <w:rsid w:val="00AE3D24"/>
    <w:rsid w:val="00AE79CE"/>
    <w:rsid w:val="00AF3332"/>
    <w:rsid w:val="00AF5348"/>
    <w:rsid w:val="00B01851"/>
    <w:rsid w:val="00B21139"/>
    <w:rsid w:val="00B2284F"/>
    <w:rsid w:val="00B30DB2"/>
    <w:rsid w:val="00B32A4D"/>
    <w:rsid w:val="00B40D64"/>
    <w:rsid w:val="00B476CF"/>
    <w:rsid w:val="00B51D68"/>
    <w:rsid w:val="00B76B42"/>
    <w:rsid w:val="00B80370"/>
    <w:rsid w:val="00B8090B"/>
    <w:rsid w:val="00B82103"/>
    <w:rsid w:val="00B87BA0"/>
    <w:rsid w:val="00B9244F"/>
    <w:rsid w:val="00B928A8"/>
    <w:rsid w:val="00BA40B9"/>
    <w:rsid w:val="00BB22A2"/>
    <w:rsid w:val="00BB5521"/>
    <w:rsid w:val="00BB5EC2"/>
    <w:rsid w:val="00BD113E"/>
    <w:rsid w:val="00BD4D66"/>
    <w:rsid w:val="00BE1E6C"/>
    <w:rsid w:val="00BE4080"/>
    <w:rsid w:val="00BE5097"/>
    <w:rsid w:val="00BF00AF"/>
    <w:rsid w:val="00BF0751"/>
    <w:rsid w:val="00BF2D69"/>
    <w:rsid w:val="00BF6EC8"/>
    <w:rsid w:val="00C00554"/>
    <w:rsid w:val="00C0448F"/>
    <w:rsid w:val="00C07DA3"/>
    <w:rsid w:val="00C1296D"/>
    <w:rsid w:val="00C202A8"/>
    <w:rsid w:val="00C21988"/>
    <w:rsid w:val="00C220A7"/>
    <w:rsid w:val="00C3692A"/>
    <w:rsid w:val="00C4637C"/>
    <w:rsid w:val="00C46DC4"/>
    <w:rsid w:val="00C46EB0"/>
    <w:rsid w:val="00C652D0"/>
    <w:rsid w:val="00C6672A"/>
    <w:rsid w:val="00C72468"/>
    <w:rsid w:val="00C76FE9"/>
    <w:rsid w:val="00C878EB"/>
    <w:rsid w:val="00CA2316"/>
    <w:rsid w:val="00CC14EF"/>
    <w:rsid w:val="00CD063C"/>
    <w:rsid w:val="00CD1A8C"/>
    <w:rsid w:val="00CE1E82"/>
    <w:rsid w:val="00CF1F91"/>
    <w:rsid w:val="00CF2C54"/>
    <w:rsid w:val="00CF6DE5"/>
    <w:rsid w:val="00D00FB9"/>
    <w:rsid w:val="00D04EDB"/>
    <w:rsid w:val="00D0697A"/>
    <w:rsid w:val="00D0750D"/>
    <w:rsid w:val="00D10671"/>
    <w:rsid w:val="00D2538D"/>
    <w:rsid w:val="00D25F59"/>
    <w:rsid w:val="00D323F5"/>
    <w:rsid w:val="00D4045D"/>
    <w:rsid w:val="00D47E95"/>
    <w:rsid w:val="00D5063B"/>
    <w:rsid w:val="00D60E8F"/>
    <w:rsid w:val="00D72308"/>
    <w:rsid w:val="00D809E3"/>
    <w:rsid w:val="00D8178D"/>
    <w:rsid w:val="00D954E6"/>
    <w:rsid w:val="00DB2F3C"/>
    <w:rsid w:val="00DC03D2"/>
    <w:rsid w:val="00DC2CD2"/>
    <w:rsid w:val="00DC7EB4"/>
    <w:rsid w:val="00DC7EF8"/>
    <w:rsid w:val="00DD79CE"/>
    <w:rsid w:val="00DE2504"/>
    <w:rsid w:val="00DE4719"/>
    <w:rsid w:val="00DE4A9C"/>
    <w:rsid w:val="00DE7BC9"/>
    <w:rsid w:val="00DF24EE"/>
    <w:rsid w:val="00DF63E9"/>
    <w:rsid w:val="00E168F6"/>
    <w:rsid w:val="00E30200"/>
    <w:rsid w:val="00E34A68"/>
    <w:rsid w:val="00E40C97"/>
    <w:rsid w:val="00E41FE5"/>
    <w:rsid w:val="00E45DF9"/>
    <w:rsid w:val="00E46CCE"/>
    <w:rsid w:val="00E664B9"/>
    <w:rsid w:val="00E666DB"/>
    <w:rsid w:val="00E76BC1"/>
    <w:rsid w:val="00EA2D18"/>
    <w:rsid w:val="00EB057F"/>
    <w:rsid w:val="00ED3AAC"/>
    <w:rsid w:val="00EF214D"/>
    <w:rsid w:val="00EF5B4D"/>
    <w:rsid w:val="00F06684"/>
    <w:rsid w:val="00F06873"/>
    <w:rsid w:val="00F1058A"/>
    <w:rsid w:val="00F147D3"/>
    <w:rsid w:val="00F14DEE"/>
    <w:rsid w:val="00F17D98"/>
    <w:rsid w:val="00F32E2A"/>
    <w:rsid w:val="00F3520B"/>
    <w:rsid w:val="00F5527A"/>
    <w:rsid w:val="00F565D3"/>
    <w:rsid w:val="00F7100F"/>
    <w:rsid w:val="00F821BF"/>
    <w:rsid w:val="00F8329F"/>
    <w:rsid w:val="00F956E2"/>
    <w:rsid w:val="00F95EB5"/>
    <w:rsid w:val="00FA0767"/>
    <w:rsid w:val="00FA7B08"/>
    <w:rsid w:val="00FA7E0B"/>
    <w:rsid w:val="00FB091F"/>
    <w:rsid w:val="00FB56F6"/>
    <w:rsid w:val="00FC3FEE"/>
    <w:rsid w:val="00FC7760"/>
    <w:rsid w:val="00FD1D2D"/>
    <w:rsid w:val="00FE5F79"/>
    <w:rsid w:val="00FF1C00"/>
    <w:rsid w:val="00FF3AC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3F7E3"/>
  <w15:chartTrackingRefBased/>
  <w15:docId w15:val="{26A21B50-1313-4F5F-B3C8-424B6CFBD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40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40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40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40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40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40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40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40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40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0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40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40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40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40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40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40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40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40B9"/>
    <w:rPr>
      <w:rFonts w:eastAsiaTheme="majorEastAsia" w:cstheme="majorBidi"/>
      <w:color w:val="272727" w:themeColor="text1" w:themeTint="D8"/>
    </w:rPr>
  </w:style>
  <w:style w:type="paragraph" w:styleId="Title">
    <w:name w:val="Title"/>
    <w:basedOn w:val="Normal"/>
    <w:next w:val="Normal"/>
    <w:link w:val="TitleChar"/>
    <w:uiPriority w:val="10"/>
    <w:qFormat/>
    <w:rsid w:val="00BA40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40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40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40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40B9"/>
    <w:pPr>
      <w:spacing w:before="160"/>
      <w:jc w:val="center"/>
    </w:pPr>
    <w:rPr>
      <w:i/>
      <w:iCs/>
      <w:color w:val="404040" w:themeColor="text1" w:themeTint="BF"/>
    </w:rPr>
  </w:style>
  <w:style w:type="character" w:customStyle="1" w:styleId="QuoteChar">
    <w:name w:val="Quote Char"/>
    <w:basedOn w:val="DefaultParagraphFont"/>
    <w:link w:val="Quote"/>
    <w:uiPriority w:val="29"/>
    <w:rsid w:val="00BA40B9"/>
    <w:rPr>
      <w:i/>
      <w:iCs/>
      <w:color w:val="404040" w:themeColor="text1" w:themeTint="BF"/>
    </w:rPr>
  </w:style>
  <w:style w:type="paragraph" w:styleId="ListParagraph">
    <w:name w:val="List Paragraph"/>
    <w:basedOn w:val="Normal"/>
    <w:uiPriority w:val="34"/>
    <w:qFormat/>
    <w:rsid w:val="00BA40B9"/>
    <w:pPr>
      <w:ind w:left="720"/>
      <w:contextualSpacing/>
    </w:pPr>
  </w:style>
  <w:style w:type="character" w:styleId="IntenseEmphasis">
    <w:name w:val="Intense Emphasis"/>
    <w:basedOn w:val="DefaultParagraphFont"/>
    <w:uiPriority w:val="21"/>
    <w:qFormat/>
    <w:rsid w:val="00BA40B9"/>
    <w:rPr>
      <w:i/>
      <w:iCs/>
      <w:color w:val="0F4761" w:themeColor="accent1" w:themeShade="BF"/>
    </w:rPr>
  </w:style>
  <w:style w:type="paragraph" w:styleId="IntenseQuote">
    <w:name w:val="Intense Quote"/>
    <w:basedOn w:val="Normal"/>
    <w:next w:val="Normal"/>
    <w:link w:val="IntenseQuoteChar"/>
    <w:uiPriority w:val="30"/>
    <w:qFormat/>
    <w:rsid w:val="00BA40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40B9"/>
    <w:rPr>
      <w:i/>
      <w:iCs/>
      <w:color w:val="0F4761" w:themeColor="accent1" w:themeShade="BF"/>
    </w:rPr>
  </w:style>
  <w:style w:type="character" w:styleId="IntenseReference">
    <w:name w:val="Intense Reference"/>
    <w:basedOn w:val="DefaultParagraphFont"/>
    <w:uiPriority w:val="32"/>
    <w:qFormat/>
    <w:rsid w:val="00BA40B9"/>
    <w:rPr>
      <w:b/>
      <w:bCs/>
      <w:smallCaps/>
      <w:color w:val="0F4761" w:themeColor="accent1" w:themeShade="BF"/>
      <w:spacing w:val="5"/>
    </w:rPr>
  </w:style>
  <w:style w:type="paragraph" w:styleId="NoSpacing">
    <w:name w:val="No Spacing"/>
    <w:uiPriority w:val="1"/>
    <w:qFormat/>
    <w:rsid w:val="00BA40B9"/>
    <w:pPr>
      <w:spacing w:after="0" w:line="240" w:lineRule="auto"/>
    </w:pPr>
  </w:style>
  <w:style w:type="paragraph" w:styleId="Header">
    <w:name w:val="header"/>
    <w:basedOn w:val="Normal"/>
    <w:link w:val="HeaderChar"/>
    <w:uiPriority w:val="99"/>
    <w:unhideWhenUsed/>
    <w:rsid w:val="00081F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F15"/>
  </w:style>
  <w:style w:type="paragraph" w:styleId="Footer">
    <w:name w:val="footer"/>
    <w:basedOn w:val="Normal"/>
    <w:link w:val="FooterChar"/>
    <w:uiPriority w:val="99"/>
    <w:unhideWhenUsed/>
    <w:rsid w:val="00081F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F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756610">
      <w:bodyDiv w:val="1"/>
      <w:marLeft w:val="0"/>
      <w:marRight w:val="0"/>
      <w:marTop w:val="0"/>
      <w:marBottom w:val="0"/>
      <w:divBdr>
        <w:top w:val="none" w:sz="0" w:space="0" w:color="auto"/>
        <w:left w:val="none" w:sz="0" w:space="0" w:color="auto"/>
        <w:bottom w:val="none" w:sz="0" w:space="0" w:color="auto"/>
        <w:right w:val="none" w:sz="0" w:space="0" w:color="auto"/>
      </w:divBdr>
    </w:div>
    <w:div w:id="205056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Craig</dc:creator>
  <cp:keywords/>
  <dc:description/>
  <cp:lastModifiedBy>Paddy Boyd</cp:lastModifiedBy>
  <cp:revision>5</cp:revision>
  <cp:lastPrinted>2025-01-10T14:13:00Z</cp:lastPrinted>
  <dcterms:created xsi:type="dcterms:W3CDTF">2025-01-22T16:29:00Z</dcterms:created>
  <dcterms:modified xsi:type="dcterms:W3CDTF">2025-02-06T20:41:00Z</dcterms:modified>
</cp:coreProperties>
</file>